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36255" w14:textId="44C58B2F" w:rsidR="0041185F" w:rsidRPr="0041185F" w:rsidRDefault="0041185F" w:rsidP="0041185F">
      <w:pPr>
        <w:shd w:val="clear" w:color="auto" w:fill="FFFFFF"/>
        <w:spacing w:after="360" w:line="276" w:lineRule="auto"/>
        <w:rPr>
          <w:rFonts w:eastAsia="Times New Roman" w:cstheme="minorHAnsi"/>
          <w:b/>
          <w:bCs/>
          <w:color w:val="02040F"/>
          <w:lang w:eastAsia="hu-HU"/>
        </w:rPr>
      </w:pPr>
      <w:r>
        <w:rPr>
          <w:rFonts w:eastAsia="Times New Roman" w:cstheme="minorHAnsi"/>
          <w:b/>
          <w:bCs/>
          <w:color w:val="02040F"/>
          <w:lang w:eastAsia="hu-HU"/>
        </w:rPr>
        <w:t xml:space="preserve">Agrár Élet Magazin - </w:t>
      </w:r>
      <w:r w:rsidR="00D27BF9" w:rsidRPr="0041185F">
        <w:rPr>
          <w:rFonts w:eastAsia="Times New Roman" w:cstheme="minorHAnsi"/>
          <w:b/>
          <w:bCs/>
          <w:color w:val="02040F"/>
          <w:lang w:eastAsia="hu-HU"/>
        </w:rPr>
        <w:t>ADATVÉDELMI ÉS ADATKEZELÉSI TÁJÉKOZTATÓ</w:t>
      </w:r>
    </w:p>
    <w:p w14:paraId="43F42A09"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b/>
          <w:bCs/>
          <w:color w:val="02040F"/>
          <w:lang w:eastAsia="hu-HU"/>
        </w:rPr>
        <w:t>I. A Tájékoztató célja, hatálya</w:t>
      </w:r>
    </w:p>
    <w:p w14:paraId="08FD7D5B" w14:textId="3CA4BA0F"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1.1 A jelen Tájékoztató célja, hogy rögzítse a</w:t>
      </w:r>
      <w:r w:rsidR="0041185F">
        <w:rPr>
          <w:rFonts w:eastAsia="Times New Roman" w:cstheme="minorHAnsi"/>
          <w:color w:val="02040F"/>
          <w:lang w:eastAsia="hu-HU"/>
        </w:rPr>
        <w:t xml:space="preserve">z AGS </w:t>
      </w:r>
      <w:proofErr w:type="spellStart"/>
      <w:r w:rsidR="0041185F">
        <w:rPr>
          <w:rFonts w:eastAsia="Times New Roman" w:cstheme="minorHAnsi"/>
          <w:color w:val="02040F"/>
          <w:lang w:eastAsia="hu-HU"/>
        </w:rPr>
        <w:t>Proginvest</w:t>
      </w:r>
      <w:proofErr w:type="spellEnd"/>
      <w:r w:rsidRPr="0041185F">
        <w:rPr>
          <w:rFonts w:eastAsia="Times New Roman" w:cstheme="minorHAnsi"/>
          <w:color w:val="02040F"/>
          <w:lang w:eastAsia="hu-HU"/>
        </w:rPr>
        <w:t xml:space="preserve"> Kft. (</w:t>
      </w:r>
      <w:r w:rsidR="0041185F">
        <w:rPr>
          <w:rFonts w:eastAsia="Times New Roman" w:cstheme="minorHAnsi"/>
          <w:color w:val="02040F"/>
          <w:lang w:eastAsia="hu-HU"/>
        </w:rPr>
        <w:t>21</w:t>
      </w:r>
      <w:r w:rsidRPr="0041185F">
        <w:rPr>
          <w:rFonts w:eastAsia="Times New Roman" w:cstheme="minorHAnsi"/>
          <w:color w:val="02040F"/>
          <w:lang w:eastAsia="hu-HU"/>
        </w:rPr>
        <w:t xml:space="preserve">00 </w:t>
      </w:r>
      <w:r w:rsidR="0041185F">
        <w:rPr>
          <w:rFonts w:eastAsia="Times New Roman" w:cstheme="minorHAnsi"/>
          <w:color w:val="02040F"/>
          <w:lang w:eastAsia="hu-HU"/>
        </w:rPr>
        <w:t>Gödöllő, Arany J. u. 9</w:t>
      </w:r>
      <w:r w:rsidRPr="0041185F">
        <w:rPr>
          <w:rFonts w:eastAsia="Times New Roman" w:cstheme="minorHAnsi"/>
          <w:color w:val="02040F"/>
          <w:lang w:eastAsia="hu-HU"/>
        </w:rPr>
        <w:t xml:space="preserve">, továbbiakban Kiadó) által alkalmazott adatvédelmi és </w:t>
      </w:r>
      <w:r w:rsidR="0041185F">
        <w:rPr>
          <w:rFonts w:eastAsia="Times New Roman" w:cstheme="minorHAnsi"/>
          <w:color w:val="02040F"/>
          <w:lang w:eastAsia="hu-HU"/>
        </w:rPr>
        <w:t>adat</w:t>
      </w:r>
      <w:r w:rsidRPr="0041185F">
        <w:rPr>
          <w:rFonts w:eastAsia="Times New Roman" w:cstheme="minorHAnsi"/>
          <w:color w:val="02040F"/>
          <w:lang w:eastAsia="hu-HU"/>
        </w:rPr>
        <w:t xml:space="preserve">kezelési elveket, </w:t>
      </w:r>
      <w:r w:rsidR="0041185F">
        <w:rPr>
          <w:rFonts w:eastAsia="Times New Roman" w:cstheme="minorHAnsi"/>
          <w:color w:val="02040F"/>
          <w:lang w:eastAsia="hu-HU"/>
        </w:rPr>
        <w:t>valamint</w:t>
      </w:r>
      <w:r w:rsidRPr="0041185F">
        <w:rPr>
          <w:rFonts w:eastAsia="Times New Roman" w:cstheme="minorHAnsi"/>
          <w:color w:val="02040F"/>
          <w:lang w:eastAsia="hu-HU"/>
        </w:rPr>
        <w:t xml:space="preserve"> a Kiadó adatvédelmi és </w:t>
      </w:r>
      <w:r w:rsidR="0041185F">
        <w:rPr>
          <w:rFonts w:eastAsia="Times New Roman" w:cstheme="minorHAnsi"/>
          <w:color w:val="02040F"/>
          <w:lang w:eastAsia="hu-HU"/>
        </w:rPr>
        <w:t>adat</w:t>
      </w:r>
      <w:r w:rsidRPr="0041185F">
        <w:rPr>
          <w:rFonts w:eastAsia="Times New Roman" w:cstheme="minorHAnsi"/>
          <w:color w:val="02040F"/>
          <w:lang w:eastAsia="hu-HU"/>
        </w:rPr>
        <w:t>kezelési politikáját.</w:t>
      </w:r>
    </w:p>
    <w:p w14:paraId="7FBEB69D"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1.2 A jelen Tájékoztató a megadott Személyes adat kezelésének elveit tartalmazza. A jelen tájékoztató célja, hogy a Kiadó által nyújtott szolgáltatások minden területén, minden egyén számára, tekintet nélkül nemzetiségére vagy lakóhelyére, biztosítva legyen, hogy jogait és alapvető szabadságjogait, különösen a magánélethez való jogát tiszteletben tartsák a személyes adatainak gépi feldolgozása során (adatvédelem).</w:t>
      </w:r>
    </w:p>
    <w:p w14:paraId="5270ABD5"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1.3 A Tájékoztató rendelkezéseinek kialakításakor a társaság különös tekintettel vette figyelembe az Európai Parlament és a Tanács 2016/679 Rendeletében („Általános Adatvédelmi Rendelet” vagy „GDPR”), az információs önrendelkezési jogról és az információszabadságról szóló 2011. évi CXII. törvény („</w:t>
      </w:r>
      <w:proofErr w:type="spellStart"/>
      <w:r w:rsidRPr="0041185F">
        <w:rPr>
          <w:rFonts w:eastAsia="Times New Roman" w:cstheme="minorHAnsi"/>
          <w:color w:val="02040F"/>
          <w:lang w:eastAsia="hu-HU"/>
        </w:rPr>
        <w:t>Infotv</w:t>
      </w:r>
      <w:proofErr w:type="spellEnd"/>
      <w:r w:rsidRPr="0041185F">
        <w:rPr>
          <w:rFonts w:eastAsia="Times New Roman" w:cstheme="minorHAnsi"/>
          <w:color w:val="02040F"/>
          <w:lang w:eastAsia="hu-HU"/>
        </w:rPr>
        <w:t>.”), a Polgári Törvénykönyvről szóló 2013. évi V. törvény („Ptk.”), továbbá a gazdasági reklámtevékenység alapvető feltételeiről és egyes korlátairól szóló 2008. évi XLVIII. törvény („</w:t>
      </w:r>
      <w:proofErr w:type="spellStart"/>
      <w:r w:rsidRPr="0041185F">
        <w:rPr>
          <w:rFonts w:eastAsia="Times New Roman" w:cstheme="minorHAnsi"/>
          <w:color w:val="02040F"/>
          <w:lang w:eastAsia="hu-HU"/>
        </w:rPr>
        <w:t>Grtv</w:t>
      </w:r>
      <w:proofErr w:type="spellEnd"/>
      <w:r w:rsidRPr="0041185F">
        <w:rPr>
          <w:rFonts w:eastAsia="Times New Roman" w:cstheme="minorHAnsi"/>
          <w:color w:val="02040F"/>
          <w:lang w:eastAsia="hu-HU"/>
        </w:rPr>
        <w:t>.”), az elektronikus kereskedelmi szolgáltatások, az információs társadalommal összefüggő szolgáltatások egyes kérdéseiről szóló 2001. évi CVIII. törvény, valamint a számvitelről szóló 2000. évi C. törvény (a bizonylatok kiállítását és megőrzését illetően), a kutatás és közvetlen üzletszerzés célját szolgáló név- és lakcímadatok kezeléséről szóló 1995. évi CXIX. törvény, valamint az egyének védelméről a személyes adatok gépi feldolgozása során, Strasbourgban, 1981. január 28. napján kelt Egyezmény kihirdetéséről szóló 1998. évi VI. törvény rendelkezéseit, illetőleg az „ONLINE PRIVACY ALLIANCE” ajánlásait.</w:t>
      </w:r>
    </w:p>
    <w:p w14:paraId="477CDB87"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1.4 Ellenkező tájékoztatás hiányában a Tájékoztató hatálya nem terjed ki azon szolgáltatásokra és adatkezelésekre, melyek a jelen Tájékoztatóban alább hivatkozott egyes honlapokon hirdető, vagy azon más módon megjelenő, az Adatkezelőn kívüli harmadik személyek promócióihoz, nyereményjátékaihoz, szolgáltatásaihoz, egyéb kampányaihoz, az általuk közzétett tartalmakhoz kapcsolódnak. Ugyanígy ellenkező tájékoztatás hiányában a Tájékoztató hatálya nem terjed ki olyan weboldalak, szolgáltatók szolgáltatásaira és adatkezeléseire, melyekre a Tájékoztató hatálya alá tartozó honlapokon található hivatkozás vezet. Az ilyen szolgáltatásokra a szolgáltatást üzemeltető harmadik személyek adatkezelési tájékoztatójában foglalt rendelkezések irányadók, és ezekért az adatkezelésekért Adatkezelő semmilyen felelősséget nem vállal.</w:t>
      </w:r>
    </w:p>
    <w:p w14:paraId="1BFE9905"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b/>
          <w:bCs/>
          <w:color w:val="02040F"/>
          <w:lang w:eastAsia="hu-HU"/>
        </w:rPr>
        <w:t>II. Fogalom meghatározások</w:t>
      </w:r>
    </w:p>
    <w:p w14:paraId="11411987"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2.1 Adatállomány: az egy nyilvántartásban kezelt adatok összessége;</w:t>
      </w:r>
    </w:p>
    <w:p w14:paraId="097D192D"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 xml:space="preserve">2.2 Adatkezelés: az alkalmazott eljárástól függetlenül a Személyes adatokon végzett bármely művelet vagy a műveletek összessége, így különösen a Személyes adatok gyűjtése, rögzítése, rendszerezése, tagolása, tárolása, átalakítása, megváltoztatása, felhasználása, lekérdezése, betekintése, </w:t>
      </w:r>
      <w:r w:rsidRPr="0041185F">
        <w:rPr>
          <w:rFonts w:eastAsia="Times New Roman" w:cstheme="minorHAnsi"/>
          <w:color w:val="02040F"/>
          <w:lang w:eastAsia="hu-HU"/>
        </w:rPr>
        <w:lastRenderedPageBreak/>
        <w:t>felhasználása, közlése, továbbítása, terjesztése vagy egyéb módon hozzáférhetővé tétele, nyilvánosságra hozatala, összehangolása vagy összekapcsolása, korlátozása, törlése és megsemmisítése.</w:t>
      </w:r>
    </w:p>
    <w:p w14:paraId="1F3B919E" w14:textId="4AFA9570"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 xml:space="preserve">2.3 Adatkezelő: aki az Adatkezelés céljait és eszközeit – önállóan vagy másokkal együtt – meghatározza. A jelen Tájékoztatóban hivatkozott Szolgáltatások esetében Adatkezelőnek minősül: </w:t>
      </w:r>
      <w:r w:rsidR="00897417">
        <w:rPr>
          <w:rFonts w:eastAsia="Times New Roman" w:cstheme="minorHAnsi"/>
          <w:color w:val="02040F"/>
          <w:lang w:eastAsia="hu-HU"/>
        </w:rPr>
        <w:t xml:space="preserve">AGS </w:t>
      </w:r>
      <w:proofErr w:type="spellStart"/>
      <w:r w:rsidR="00897417">
        <w:rPr>
          <w:rFonts w:eastAsia="Times New Roman" w:cstheme="minorHAnsi"/>
          <w:color w:val="02040F"/>
          <w:lang w:eastAsia="hu-HU"/>
        </w:rPr>
        <w:t>Proginvest</w:t>
      </w:r>
      <w:proofErr w:type="spellEnd"/>
      <w:r w:rsidRPr="0041185F">
        <w:rPr>
          <w:rFonts w:eastAsia="Times New Roman" w:cstheme="minorHAnsi"/>
          <w:color w:val="02040F"/>
          <w:lang w:eastAsia="hu-HU"/>
        </w:rPr>
        <w:t xml:space="preserve"> Kft. (</w:t>
      </w:r>
      <w:r w:rsidR="00897417">
        <w:rPr>
          <w:rFonts w:eastAsia="Times New Roman" w:cstheme="minorHAnsi"/>
          <w:color w:val="02040F"/>
          <w:lang w:eastAsia="hu-HU"/>
        </w:rPr>
        <w:t>2100 Gödöllő</w:t>
      </w:r>
      <w:r w:rsidRPr="0041185F">
        <w:rPr>
          <w:rFonts w:eastAsia="Times New Roman" w:cstheme="minorHAnsi"/>
          <w:color w:val="02040F"/>
          <w:lang w:eastAsia="hu-HU"/>
        </w:rPr>
        <w:t>,</w:t>
      </w:r>
      <w:r w:rsidR="00897417">
        <w:rPr>
          <w:rFonts w:eastAsia="Times New Roman" w:cstheme="minorHAnsi"/>
          <w:color w:val="02040F"/>
          <w:lang w:eastAsia="hu-HU"/>
        </w:rPr>
        <w:t xml:space="preserve"> Arany J. u. 9,</w:t>
      </w:r>
      <w:r w:rsidRPr="0041185F">
        <w:rPr>
          <w:rFonts w:eastAsia="Times New Roman" w:cstheme="minorHAnsi"/>
          <w:color w:val="02040F"/>
          <w:lang w:eastAsia="hu-HU"/>
        </w:rPr>
        <w:t xml:space="preserve"> cégjegyzékszáma: </w:t>
      </w:r>
      <w:r w:rsidR="00897417">
        <w:rPr>
          <w:rFonts w:eastAsia="Times New Roman" w:cstheme="minorHAnsi"/>
          <w:color w:val="02040F"/>
          <w:lang w:eastAsia="hu-HU"/>
        </w:rPr>
        <w:t>1</w:t>
      </w:r>
      <w:r w:rsidRPr="0041185F">
        <w:rPr>
          <w:rFonts w:eastAsia="Times New Roman" w:cstheme="minorHAnsi"/>
          <w:color w:val="02040F"/>
          <w:lang w:eastAsia="hu-HU"/>
        </w:rPr>
        <w:t>3-09-1</w:t>
      </w:r>
      <w:r w:rsidR="00897417">
        <w:rPr>
          <w:rFonts w:eastAsia="Times New Roman" w:cstheme="minorHAnsi"/>
          <w:color w:val="02040F"/>
          <w:lang w:eastAsia="hu-HU"/>
        </w:rPr>
        <w:t>52573</w:t>
      </w:r>
      <w:r w:rsidRPr="0041185F">
        <w:rPr>
          <w:rFonts w:eastAsia="Times New Roman" w:cstheme="minorHAnsi"/>
          <w:color w:val="02040F"/>
          <w:lang w:eastAsia="hu-HU"/>
        </w:rPr>
        <w:t>; adószáma:</w:t>
      </w:r>
      <w:r w:rsidR="00897417">
        <w:rPr>
          <w:rFonts w:eastAsia="Times New Roman" w:cstheme="minorHAnsi"/>
          <w:color w:val="02040F"/>
          <w:lang w:eastAsia="hu-HU"/>
        </w:rPr>
        <w:t>23728381</w:t>
      </w:r>
      <w:r w:rsidRPr="0041185F">
        <w:rPr>
          <w:rFonts w:eastAsia="Times New Roman" w:cstheme="minorHAnsi"/>
          <w:color w:val="02040F"/>
          <w:lang w:eastAsia="hu-HU"/>
        </w:rPr>
        <w:t>-2-</w:t>
      </w:r>
      <w:r w:rsidR="00897417">
        <w:rPr>
          <w:rFonts w:eastAsia="Times New Roman" w:cstheme="minorHAnsi"/>
          <w:color w:val="02040F"/>
          <w:lang w:eastAsia="hu-HU"/>
        </w:rPr>
        <w:t>1</w:t>
      </w:r>
      <w:r w:rsidRPr="0041185F">
        <w:rPr>
          <w:rFonts w:eastAsia="Times New Roman" w:cstheme="minorHAnsi"/>
          <w:color w:val="02040F"/>
          <w:lang w:eastAsia="hu-HU"/>
        </w:rPr>
        <w:t>3; a továbbiakban: „Adatkezelő”) Az Adatkezelő Magyarországon bejegyzett gazdasági társaság. Adatkezelő az Agrár</w:t>
      </w:r>
      <w:r w:rsidR="00463E4E">
        <w:rPr>
          <w:rFonts w:eastAsia="Times New Roman" w:cstheme="minorHAnsi"/>
          <w:color w:val="02040F"/>
          <w:lang w:eastAsia="hu-HU"/>
        </w:rPr>
        <w:t xml:space="preserve"> Élet Magazin </w:t>
      </w:r>
      <w:r w:rsidRPr="0041185F">
        <w:rPr>
          <w:rFonts w:eastAsia="Times New Roman" w:cstheme="minorHAnsi"/>
          <w:color w:val="02040F"/>
          <w:lang w:eastAsia="hu-HU"/>
        </w:rPr>
        <w:t xml:space="preserve">kiadója, </w:t>
      </w:r>
      <w:r w:rsidR="00463E4E">
        <w:rPr>
          <w:rFonts w:eastAsia="Times New Roman" w:cstheme="minorHAnsi"/>
          <w:color w:val="02040F"/>
          <w:lang w:eastAsia="hu-HU"/>
        </w:rPr>
        <w:t xml:space="preserve">s egyúttal </w:t>
      </w:r>
      <w:r w:rsidRPr="0041185F">
        <w:rPr>
          <w:rFonts w:eastAsia="Times New Roman" w:cstheme="minorHAnsi"/>
          <w:color w:val="02040F"/>
          <w:lang w:eastAsia="hu-HU"/>
        </w:rPr>
        <w:t>a </w:t>
      </w:r>
      <w:hyperlink r:id="rId5" w:tgtFrame="_blank" w:history="1">
        <w:r w:rsidRPr="00463E4E">
          <w:rPr>
            <w:rFonts w:eastAsia="Times New Roman" w:cstheme="minorHAnsi"/>
            <w:b/>
            <w:bCs/>
            <w:color w:val="0E5CE2"/>
            <w:lang w:eastAsia="hu-HU"/>
          </w:rPr>
          <w:t>https://agrar</w:t>
        </w:r>
        <w:r w:rsidR="00463E4E" w:rsidRPr="00463E4E">
          <w:rPr>
            <w:rFonts w:eastAsia="Times New Roman" w:cstheme="minorHAnsi"/>
            <w:b/>
            <w:bCs/>
            <w:color w:val="0E5CE2"/>
            <w:lang w:eastAsia="hu-HU"/>
          </w:rPr>
          <w:t>elet</w:t>
        </w:r>
        <w:r w:rsidRPr="00463E4E">
          <w:rPr>
            <w:rFonts w:eastAsia="Times New Roman" w:cstheme="minorHAnsi"/>
            <w:b/>
            <w:bCs/>
            <w:color w:val="0E5CE2"/>
            <w:lang w:eastAsia="hu-HU"/>
          </w:rPr>
          <w:t>.hu</w:t>
        </w:r>
      </w:hyperlink>
      <w:r w:rsidR="00463E4E">
        <w:rPr>
          <w:rFonts w:eastAsia="Times New Roman" w:cstheme="minorHAnsi"/>
          <w:color w:val="02040F"/>
          <w:lang w:eastAsia="hu-HU"/>
        </w:rPr>
        <w:t xml:space="preserve"> </w:t>
      </w:r>
      <w:r w:rsidR="00463E4E" w:rsidRPr="0041185F">
        <w:rPr>
          <w:rFonts w:eastAsia="Times New Roman" w:cstheme="minorHAnsi"/>
          <w:color w:val="02040F"/>
          <w:lang w:eastAsia="hu-HU"/>
        </w:rPr>
        <w:t xml:space="preserve"> </w:t>
      </w:r>
      <w:r w:rsidRPr="0041185F">
        <w:rPr>
          <w:rFonts w:eastAsia="Times New Roman" w:cstheme="minorHAnsi"/>
          <w:color w:val="02040F"/>
          <w:lang w:eastAsia="hu-HU"/>
        </w:rPr>
        <w:t>honlap tulajdonosa és üzemeltetője, amelyeken elsődlegesen médiatartalom-szolgáltatást végez.</w:t>
      </w:r>
    </w:p>
    <w:p w14:paraId="4B4E0BB3"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2.4 Személyes adat vagy adat: bármilyen adat vagy információ, amely alapján egy természetes személy Felhasználó – közvetett vagy közvetlen módon – azonosíthatóvá válik.</w:t>
      </w:r>
    </w:p>
    <w:p w14:paraId="0C23BFCD" w14:textId="44F12DF4"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2.5 Adatfeldolgozó: az a szolgáltató, aki az Adatkezelő nevében Személyes adatokat kezel. A Kiadó esetében az adatkezelő és az adatfeldolgozó is a</w:t>
      </w:r>
      <w:r w:rsidR="00463E4E">
        <w:rPr>
          <w:rFonts w:eastAsia="Times New Roman" w:cstheme="minorHAnsi"/>
          <w:color w:val="02040F"/>
          <w:lang w:eastAsia="hu-HU"/>
        </w:rPr>
        <w:t xml:space="preserve">z AGS </w:t>
      </w:r>
      <w:proofErr w:type="spellStart"/>
      <w:r w:rsidR="00463E4E">
        <w:rPr>
          <w:rFonts w:eastAsia="Times New Roman" w:cstheme="minorHAnsi"/>
          <w:color w:val="02040F"/>
          <w:lang w:eastAsia="hu-HU"/>
        </w:rPr>
        <w:t>Proginvest</w:t>
      </w:r>
      <w:proofErr w:type="spellEnd"/>
      <w:r w:rsidRPr="0041185F">
        <w:rPr>
          <w:rFonts w:eastAsia="Times New Roman" w:cstheme="minorHAnsi"/>
          <w:color w:val="02040F"/>
          <w:lang w:eastAsia="hu-HU"/>
        </w:rPr>
        <w:t xml:space="preserve"> Kft.</w:t>
      </w:r>
    </w:p>
    <w:p w14:paraId="5281D2EB" w14:textId="1A84BF16"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2.6 Honlap: az Adatkezelő által üzemeltetett honlap:</w:t>
      </w:r>
      <w:r w:rsidRPr="00497A81">
        <w:rPr>
          <w:rFonts w:eastAsia="Times New Roman" w:cstheme="minorHAnsi"/>
          <w:color w:val="02040F"/>
          <w:lang w:eastAsia="hu-HU"/>
        </w:rPr>
        <w:t> </w:t>
      </w:r>
      <w:hyperlink r:id="rId6" w:history="1">
        <w:r w:rsidR="00463E4E" w:rsidRPr="00497A81">
          <w:rPr>
            <w:rStyle w:val="Hiperhivatkozs"/>
            <w:rFonts w:eastAsia="Times New Roman" w:cstheme="minorHAnsi"/>
            <w:b/>
            <w:bCs/>
            <w:u w:val="none"/>
            <w:lang w:eastAsia="hu-HU"/>
          </w:rPr>
          <w:t>https://agrarelet.hu</w:t>
        </w:r>
      </w:hyperlink>
      <w:r w:rsidR="00463E4E" w:rsidRPr="0041185F">
        <w:rPr>
          <w:rFonts w:eastAsia="Times New Roman" w:cstheme="minorHAnsi"/>
          <w:color w:val="02040F"/>
          <w:lang w:eastAsia="hu-HU"/>
        </w:rPr>
        <w:t xml:space="preserve"> </w:t>
      </w:r>
      <w:r w:rsidRPr="0041185F">
        <w:rPr>
          <w:rFonts w:eastAsia="Times New Roman" w:cstheme="minorHAnsi"/>
          <w:color w:val="02040F"/>
          <w:lang w:eastAsia="hu-HU"/>
        </w:rPr>
        <w:t xml:space="preserve">és a honlaphoz tartozó </w:t>
      </w:r>
      <w:proofErr w:type="spellStart"/>
      <w:r w:rsidRPr="0041185F">
        <w:rPr>
          <w:rFonts w:eastAsia="Times New Roman" w:cstheme="minorHAnsi"/>
          <w:color w:val="02040F"/>
          <w:lang w:eastAsia="hu-HU"/>
        </w:rPr>
        <w:t>social</w:t>
      </w:r>
      <w:proofErr w:type="spellEnd"/>
      <w:r w:rsidRPr="0041185F">
        <w:rPr>
          <w:rFonts w:eastAsia="Times New Roman" w:cstheme="minorHAnsi"/>
          <w:color w:val="02040F"/>
          <w:lang w:eastAsia="hu-HU"/>
        </w:rPr>
        <w:t xml:space="preserve"> </w:t>
      </w:r>
      <w:proofErr w:type="spellStart"/>
      <w:r w:rsidRPr="0041185F">
        <w:rPr>
          <w:rFonts w:eastAsia="Times New Roman" w:cstheme="minorHAnsi"/>
          <w:color w:val="02040F"/>
          <w:lang w:eastAsia="hu-HU"/>
        </w:rPr>
        <w:t>media</w:t>
      </w:r>
      <w:proofErr w:type="spellEnd"/>
      <w:r w:rsidRPr="0041185F">
        <w:rPr>
          <w:rFonts w:eastAsia="Times New Roman" w:cstheme="minorHAnsi"/>
          <w:color w:val="02040F"/>
          <w:lang w:eastAsia="hu-HU"/>
        </w:rPr>
        <w:t xml:space="preserve"> felületek.</w:t>
      </w:r>
    </w:p>
    <w:p w14:paraId="59856B18" w14:textId="3BBAF7C2"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2.7 Kiadvány: Agrár</w:t>
      </w:r>
      <w:r w:rsidR="00463E4E">
        <w:rPr>
          <w:rFonts w:eastAsia="Times New Roman" w:cstheme="minorHAnsi"/>
          <w:color w:val="02040F"/>
          <w:lang w:eastAsia="hu-HU"/>
        </w:rPr>
        <w:t xml:space="preserve"> Élet Magazin</w:t>
      </w:r>
    </w:p>
    <w:p w14:paraId="6E6A5CDF" w14:textId="5C2FE740"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 xml:space="preserve">2.8 Szolgáltatás: </w:t>
      </w:r>
      <w:r w:rsidR="00463E4E">
        <w:rPr>
          <w:rFonts w:eastAsia="Times New Roman" w:cstheme="minorHAnsi"/>
          <w:color w:val="02040F"/>
          <w:lang w:eastAsia="hu-HU"/>
        </w:rPr>
        <w:t xml:space="preserve">a </w:t>
      </w:r>
      <w:r w:rsidRPr="0041185F">
        <w:rPr>
          <w:rFonts w:eastAsia="Times New Roman" w:cstheme="minorHAnsi"/>
          <w:color w:val="02040F"/>
          <w:lang w:eastAsia="hu-HU"/>
        </w:rPr>
        <w:t>kiadványban szereplő médiatartalom</w:t>
      </w:r>
      <w:r w:rsidR="00463E4E">
        <w:rPr>
          <w:rFonts w:eastAsia="Times New Roman" w:cstheme="minorHAnsi"/>
          <w:color w:val="02040F"/>
          <w:lang w:eastAsia="hu-HU"/>
        </w:rPr>
        <w:t xml:space="preserve"> </w:t>
      </w:r>
      <w:r w:rsidRPr="0041185F">
        <w:rPr>
          <w:rFonts w:eastAsia="Times New Roman" w:cstheme="minorHAnsi"/>
          <w:color w:val="02040F"/>
          <w:lang w:eastAsia="hu-HU"/>
        </w:rPr>
        <w:t>eljuttatása e-mail</w:t>
      </w:r>
      <w:r w:rsidR="00463E4E">
        <w:rPr>
          <w:rFonts w:eastAsia="Times New Roman" w:cstheme="minorHAnsi"/>
          <w:color w:val="02040F"/>
          <w:lang w:eastAsia="hu-HU"/>
        </w:rPr>
        <w:t xml:space="preserve"> </w:t>
      </w:r>
      <w:r w:rsidRPr="0041185F">
        <w:rPr>
          <w:rFonts w:eastAsia="Times New Roman" w:cstheme="minorHAnsi"/>
          <w:color w:val="02040F"/>
          <w:lang w:eastAsia="hu-HU"/>
        </w:rPr>
        <w:t>címre.</w:t>
      </w:r>
    </w:p>
    <w:p w14:paraId="0179B919"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2.9 Felhasználó: az a természetes személy, aki a Szolgáltatásokra regisztrál, és ennek keretében megadja az alábbi III. pontban felsorolt adatát.</w:t>
      </w:r>
    </w:p>
    <w:p w14:paraId="35BE9EB8"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2.10 Munkavállaló az a természetes személy, aki az Adatkezelővel munkaviszonyban vagy munkavégzésre irányuló egyéb jogviszonyban áll</w:t>
      </w:r>
    </w:p>
    <w:p w14:paraId="6CDBB9E1"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2.11 Adatmegsemmisítés: az adatokat tartalmazó adathordozó teljes fizikai megsemmisítése;</w:t>
      </w:r>
    </w:p>
    <w:p w14:paraId="4476EB84"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2.12 Adattovábbítás: ha az adatot meghatározott harmadik személy számára hozzáférhetővé teszik; Nyilvánosságra hozatal: ha az adatot bárki számára hozzáférhetővé teszik;</w:t>
      </w:r>
    </w:p>
    <w:p w14:paraId="21360DAF"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2.13 Adattörlés: az adatok felismerhetetlenné tétele oly módon, hogy a helyreállításuk nem lehetséges;</w:t>
      </w:r>
    </w:p>
    <w:p w14:paraId="31B7A72D"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b/>
          <w:bCs/>
          <w:color w:val="02040F"/>
          <w:lang w:eastAsia="hu-HU"/>
        </w:rPr>
        <w:t>III. A kezelt felhasználói Személyes adatok köre</w:t>
      </w:r>
    </w:p>
    <w:p w14:paraId="6D953074"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3.1 Ha a Felhasználó valamely Honlap felületét látogatja, az Adatkezelő rendszere automatikusan rögzíti a Felhasználó IP címét.</w:t>
      </w:r>
    </w:p>
    <w:p w14:paraId="0F70BA72"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lastRenderedPageBreak/>
        <w:t>3.2 A Felhasználó döntése alapján az Adatkezelő a Honlapokon keresztül elérhető Szolgáltatások igénybevételéhez kapcsolódóan kezelheti az alábbi adatokat: név, lakóhely, tartózkodási hely, telefonszám, e-mail cím, arckép, Adatkezelőnél nyilvántartott ügyfél-azonosító szám.</w:t>
      </w:r>
    </w:p>
    <w:p w14:paraId="72AD54E5"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3.3 Amennyiben a Felhasználó valamely Szolgáltatás részére üzenetet (pl. e-mail, olvasói levél) küld, telefonon felkeresi, úgy az Adatkezelő rögzíti a Felhasználó címét, e-mail címét, telefonszámát, a hívás időpontját, és azt a szolgáltatás nyújtásához szükséges mértékben és időtartamban kezeli.</w:t>
      </w:r>
    </w:p>
    <w:p w14:paraId="7E9EB8D8" w14:textId="10C97E81"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3.4 Az Adatkezelő a publikációk szerzőiről, a riportalanyokról az alábbi Személyes adatokat kezeli: név, szakmai titulus (Dr</w:t>
      </w:r>
      <w:r w:rsidR="00463E4E">
        <w:rPr>
          <w:rFonts w:eastAsia="Times New Roman" w:cstheme="minorHAnsi"/>
          <w:color w:val="02040F"/>
          <w:lang w:eastAsia="hu-HU"/>
        </w:rPr>
        <w:t>.,</w:t>
      </w:r>
      <w:r w:rsidRPr="0041185F">
        <w:rPr>
          <w:rFonts w:eastAsia="Times New Roman" w:cstheme="minorHAnsi"/>
          <w:color w:val="02040F"/>
          <w:lang w:eastAsia="hu-HU"/>
        </w:rPr>
        <w:t xml:space="preserve"> prof</w:t>
      </w:r>
      <w:r w:rsidR="00463E4E">
        <w:rPr>
          <w:rFonts w:eastAsia="Times New Roman" w:cstheme="minorHAnsi"/>
          <w:color w:val="02040F"/>
          <w:lang w:eastAsia="hu-HU"/>
        </w:rPr>
        <w:t>.</w:t>
      </w:r>
      <w:r w:rsidRPr="0041185F">
        <w:rPr>
          <w:rFonts w:eastAsia="Times New Roman" w:cstheme="minorHAnsi"/>
          <w:color w:val="02040F"/>
          <w:lang w:eastAsia="hu-HU"/>
        </w:rPr>
        <w:t xml:space="preserve"> stb.), e-mail cím, postacím, beosztás, telefonszám, másodlagos telefonszám, azon vállalkozás neve, amellyel kapcsolatban áll, tevékenység.</w:t>
      </w:r>
    </w:p>
    <w:p w14:paraId="0F07E611" w14:textId="3D11E09C" w:rsidR="00463E4E"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Azon szerzőkről, akikkel eseti megbízási szerződés alapján rendel a Kiadó publikációt, a honorárium fizetéséhez szükséges, NAV által előírt adatokat is rögzítjük: anyja neve, adószáma.</w:t>
      </w:r>
    </w:p>
    <w:p w14:paraId="567AABDD" w14:textId="2B37997C"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b/>
          <w:bCs/>
          <w:color w:val="02040F"/>
          <w:lang w:eastAsia="hu-HU"/>
        </w:rPr>
        <w:t>IV. Az Adatkezelő által kezelt további adatok köre</w:t>
      </w:r>
    </w:p>
    <w:p w14:paraId="3B201B2C"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4.1 Adatkezelő a testre szabott kiszolgálás érdekében a Felhasználó számítógépén kis adatcsomagot (ún. „</w:t>
      </w:r>
      <w:proofErr w:type="spellStart"/>
      <w:proofErr w:type="gramStart"/>
      <w:r w:rsidRPr="0041185F">
        <w:rPr>
          <w:rFonts w:eastAsia="Times New Roman" w:cstheme="minorHAnsi"/>
          <w:color w:val="02040F"/>
          <w:lang w:eastAsia="hu-HU"/>
        </w:rPr>
        <w:t>cookie</w:t>
      </w:r>
      <w:proofErr w:type="spellEnd"/>
      <w:r w:rsidRPr="0041185F">
        <w:rPr>
          <w:rFonts w:eastAsia="Times New Roman" w:cstheme="minorHAnsi"/>
          <w:color w:val="02040F"/>
          <w:lang w:eastAsia="hu-HU"/>
        </w:rPr>
        <w:t>”-</w:t>
      </w:r>
      <w:proofErr w:type="gramEnd"/>
      <w:r w:rsidRPr="0041185F">
        <w:rPr>
          <w:rFonts w:eastAsia="Times New Roman" w:cstheme="minorHAnsi"/>
          <w:color w:val="02040F"/>
          <w:lang w:eastAsia="hu-HU"/>
        </w:rPr>
        <w:t xml:space="preserve">t) helyeznek el. A </w:t>
      </w:r>
      <w:proofErr w:type="spellStart"/>
      <w:r w:rsidRPr="0041185F">
        <w:rPr>
          <w:rFonts w:eastAsia="Times New Roman" w:cstheme="minorHAnsi"/>
          <w:color w:val="02040F"/>
          <w:lang w:eastAsia="hu-HU"/>
        </w:rPr>
        <w:t>cookie</w:t>
      </w:r>
      <w:proofErr w:type="spellEnd"/>
      <w:r w:rsidRPr="0041185F">
        <w:rPr>
          <w:rFonts w:eastAsia="Times New Roman" w:cstheme="minorHAnsi"/>
          <w:color w:val="02040F"/>
          <w:lang w:eastAsia="hu-HU"/>
        </w:rPr>
        <w:t xml:space="preserve"> célja az adott oldal minél magasabb színvonalú működésének biztosítása, személyre szabott szolgáltatások biztosítása, a felhasználói élmény növelése. A </w:t>
      </w:r>
      <w:proofErr w:type="spellStart"/>
      <w:r w:rsidRPr="0041185F">
        <w:rPr>
          <w:rFonts w:eastAsia="Times New Roman" w:cstheme="minorHAnsi"/>
          <w:color w:val="02040F"/>
          <w:lang w:eastAsia="hu-HU"/>
        </w:rPr>
        <w:t>cookie</w:t>
      </w:r>
      <w:proofErr w:type="spellEnd"/>
      <w:r w:rsidRPr="0041185F">
        <w:rPr>
          <w:rFonts w:eastAsia="Times New Roman" w:cstheme="minorHAnsi"/>
          <w:color w:val="02040F"/>
          <w:lang w:eastAsia="hu-HU"/>
        </w:rPr>
        <w:t xml:space="preserve">-t a Felhasználó képes törölni saját számítógépéről, illetve beállíthatja böngészőjét, hogy a </w:t>
      </w:r>
      <w:proofErr w:type="spellStart"/>
      <w:r w:rsidRPr="0041185F">
        <w:rPr>
          <w:rFonts w:eastAsia="Times New Roman" w:cstheme="minorHAnsi"/>
          <w:color w:val="02040F"/>
          <w:lang w:eastAsia="hu-HU"/>
        </w:rPr>
        <w:t>cookie</w:t>
      </w:r>
      <w:proofErr w:type="spellEnd"/>
      <w:r w:rsidRPr="0041185F">
        <w:rPr>
          <w:rFonts w:eastAsia="Times New Roman" w:cstheme="minorHAnsi"/>
          <w:color w:val="02040F"/>
          <w:lang w:eastAsia="hu-HU"/>
        </w:rPr>
        <w:t xml:space="preserve">-k alkalmazását tiltsa. A </w:t>
      </w:r>
      <w:proofErr w:type="spellStart"/>
      <w:r w:rsidRPr="0041185F">
        <w:rPr>
          <w:rFonts w:eastAsia="Times New Roman" w:cstheme="minorHAnsi"/>
          <w:color w:val="02040F"/>
          <w:lang w:eastAsia="hu-HU"/>
        </w:rPr>
        <w:t>cookie</w:t>
      </w:r>
      <w:proofErr w:type="spellEnd"/>
      <w:r w:rsidRPr="0041185F">
        <w:rPr>
          <w:rFonts w:eastAsia="Times New Roman" w:cstheme="minorHAnsi"/>
          <w:color w:val="02040F"/>
          <w:lang w:eastAsia="hu-HU"/>
        </w:rPr>
        <w:t xml:space="preserve">-k alkalmazásának tiltásával a Felhasználó tudomásul veszi, hogy </w:t>
      </w:r>
      <w:proofErr w:type="spellStart"/>
      <w:r w:rsidRPr="0041185F">
        <w:rPr>
          <w:rFonts w:eastAsia="Times New Roman" w:cstheme="minorHAnsi"/>
          <w:color w:val="02040F"/>
          <w:lang w:eastAsia="hu-HU"/>
        </w:rPr>
        <w:t>cookie</w:t>
      </w:r>
      <w:proofErr w:type="spellEnd"/>
      <w:r w:rsidRPr="0041185F">
        <w:rPr>
          <w:rFonts w:eastAsia="Times New Roman" w:cstheme="minorHAnsi"/>
          <w:color w:val="02040F"/>
          <w:lang w:eastAsia="hu-HU"/>
        </w:rPr>
        <w:t xml:space="preserve"> nélkül az adott oldal működése nem teljes értékű.</w:t>
      </w:r>
    </w:p>
    <w:p w14:paraId="59BF3150"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 xml:space="preserve">4.2 Az Adatkezelő személyre szabott szolgáltatások biztosítása során, </w:t>
      </w:r>
      <w:proofErr w:type="spellStart"/>
      <w:r w:rsidRPr="0041185F">
        <w:rPr>
          <w:rFonts w:eastAsia="Times New Roman" w:cstheme="minorHAnsi"/>
          <w:color w:val="02040F"/>
          <w:lang w:eastAsia="hu-HU"/>
        </w:rPr>
        <w:t>cookie</w:t>
      </w:r>
      <w:proofErr w:type="spellEnd"/>
      <w:r w:rsidRPr="0041185F">
        <w:rPr>
          <w:rFonts w:eastAsia="Times New Roman" w:cstheme="minorHAnsi"/>
          <w:color w:val="02040F"/>
          <w:lang w:eastAsia="hu-HU"/>
        </w:rPr>
        <w:t>-k alkalmazásával a következő Személyes adatokat kezelik: demográfiai adatok (a fenti 3.2 és/vagy 3.4 pontban hivatkozott adatok alapján) valamint érdeklődési kör információk, szokások, preferenciák (böngészési előzmények alapján).</w:t>
      </w:r>
    </w:p>
    <w:p w14:paraId="16D3AB19"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4.3 A rendszerek működtetése során technikailag rögzítésre kerülő adatok: a Felhasználó bejelentkező számítógépének azon adatai, melyek a Szolgáltatás igénybevétele során generálódnak, és amelyeket az Adatkezelő rendszere a technikai folyamatok automatikus eredményeként rögzít. Ide tartozik a Felhasználó IP-címe, az általa használt operációs rendszer és böngészőprogram típusa, azoknak az internetoldalaknak az adatai, ahonnan a Felhasználó eljutott az oldalra, és azok is, amelyeket az oldalon látogatott, valamint a látogatás ideje és időtartama. Az automatikusan rögzítésre kerülő adatokat a rendszer a Felhasználó külön nyilatkozata vagy cselekménye nélkül a belépéskor, illetve kilépéskor automatikusan naplózza. Az adatokhoz kizárólag Adatkezelő fér hozzá.</w:t>
      </w:r>
    </w:p>
    <w:p w14:paraId="51579A2C"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b/>
          <w:bCs/>
          <w:color w:val="02040F"/>
          <w:lang w:eastAsia="hu-HU"/>
        </w:rPr>
        <w:t>V. Az Adatkezelés célja, jogalapja</w:t>
      </w:r>
    </w:p>
    <w:p w14:paraId="28C27DC0"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 xml:space="preserve">5.1 Az Adatkezelő által folytatott Adatkezelések célja: a) online tartalomszolgáltatás; b) a Társaság üzleti tevékenyégével összefüggő kapcsolattartás; c) a Felhasználó azonosítása, a Felhasználóval való kapcsolattartás; d) a Felhasználói jogosultságok (a Felhasználó által igénybe vehető Szolgáltatások) </w:t>
      </w:r>
      <w:r w:rsidRPr="0041185F">
        <w:rPr>
          <w:rFonts w:eastAsia="Times New Roman" w:cstheme="minorHAnsi"/>
          <w:color w:val="02040F"/>
          <w:lang w:eastAsia="hu-HU"/>
        </w:rPr>
        <w:lastRenderedPageBreak/>
        <w:t xml:space="preserve">azonosítása; e) A Kiadó internetes oldalain keresztül elérhető szolgáltatások nyújtásának biztosítása; f) személyre szabott tartalmak és hirdetések megjelenítése, statisztikakészítés; g) a Felhasználó által igénybe vett Szolgáltatások, valamint a hirdetések testreszabásának elősegítése, a kényelmi funkciók igénybevétele; h) egyedi felhasználói megkeresések kezelése, intézése; i) statisztikák, elemzések készítése; j) közvetlen üzletszerzési illetve marketing célú megkeresés (pl. hírlevél, </w:t>
      </w:r>
      <w:proofErr w:type="spellStart"/>
      <w:r w:rsidRPr="0041185F">
        <w:rPr>
          <w:rFonts w:eastAsia="Times New Roman" w:cstheme="minorHAnsi"/>
          <w:color w:val="02040F"/>
          <w:lang w:eastAsia="hu-HU"/>
        </w:rPr>
        <w:t>eDM</w:t>
      </w:r>
      <w:proofErr w:type="spellEnd"/>
      <w:r w:rsidRPr="0041185F">
        <w:rPr>
          <w:rFonts w:eastAsia="Times New Roman" w:cstheme="minorHAnsi"/>
          <w:color w:val="02040F"/>
          <w:lang w:eastAsia="hu-HU"/>
        </w:rPr>
        <w:t>, stb.); k) Felhasználó által generált tartalmak (pl. hozzászólás, fórum stb.) közzétételéhez tárhely biztosítása; l) egyedi esetekben nyereményjátékok szervezése, lebonyolítása, a nyertesek kiértesítése és részükre a nyeremény biztosítása; m) Adatkezelő Munkavállalóiról a jogszabályok által előírt nyilvántartások vezetése, bevallások és jelentések küldése; n) Adatkezelő Potenciális munkavállalóinak toborzása, kiválasztása, o) az informatikai rendszer technikai fejlesztése; p) a Felhasználók jogainak védelme; r) az Adatkezelő jogos érdekeinek érvényesítéses) az Adatkezelő tevékenységi körébe tartozó szerződések megkötésének és teljesítésének elősegítése. A Felhasználók által a szolgáltatás igénybevétele során hozzáférhetővé tett adatokat a Társaság felhasználhatja arra, hogy felhasználói csoportokat képezzen, és a felhasználói csoportok részére a Társaság weboldalain célzott tartalmat, és/vagy hirdetést jelenítsen meg. Adatkezelő a fent ismertetett bármelyik adatkezelési cél megvalósítása érdekében kezelhet Személyes adatokat. Az Adatkezelő a megadott Személyes adatokat az e pontokban írt céloktól eltérő célokra nem használják fel.</w:t>
      </w:r>
    </w:p>
    <w:p w14:paraId="485EFA94"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 xml:space="preserve">5.2 Amennyiben az Adatkezelésre a Felhasználók önkéntes, megfelelő tájékoztatáson alapuló nyilatkozata alapján kerül sor, amely nyilatkozat tartalmazza a Felhasználók kifejezett hozzájárulását ahhoz, hogy az oldal használata során általuk közölt Személyes adataik, illetve a róluk generált Személyes adatok felhasználásra kerüljenek. Amennyiben az Adatkezelés során a Felhasználók adatainak a továbbítására kerül sor, úgy a tájékoztatás kiterjed erre a tényre. A Felhasználó a hozzájáruláson alapuló Adatkezelés esetén jogosult a hozzájárulását bármikor visszavonni, amely azonban nem érinti a visszavonás előtti adatkezelés jogszerűségét. Az Adatkezelő a Felhasználó által az egyes Honlapokra történő belépéskor a Felhasználó IP címét a Szolgáltatás nyújtásához kapcsolódóan, az Adatkezelő jogos érdekére tekintettel és a Szolgáltatás jogszerű biztosítása okán (pl. jogellenes felhasználás, illetve jogellenes tartalmak kiszűrése érdekében), a Felhasználó külön hozzájárulása nélkül is rögzítik. A tartalomszolgáltatás keretében történő Adatkezelés jogalapja a tájékoztatáshoz és a véleménynyilvánításhoz való alapvető jogok biztosítása, a jogszabályok által meghatározott keretek között. A különböző szolgáltatások igénybevétele esetén az Adatkezelés jogalapja lehet a Felhasználó önkéntes hozzájárulása, valamint a Felhasználó által létrehozott szerződés </w:t>
      </w:r>
      <w:proofErr w:type="gramStart"/>
      <w:r w:rsidRPr="0041185F">
        <w:rPr>
          <w:rFonts w:eastAsia="Times New Roman" w:cstheme="minorHAnsi"/>
          <w:color w:val="02040F"/>
          <w:lang w:eastAsia="hu-HU"/>
        </w:rPr>
        <w:t>megkötése</w:t>
      </w:r>
      <w:proofErr w:type="gramEnd"/>
      <w:r w:rsidRPr="0041185F">
        <w:rPr>
          <w:rFonts w:eastAsia="Times New Roman" w:cstheme="minorHAnsi"/>
          <w:color w:val="02040F"/>
          <w:lang w:eastAsia="hu-HU"/>
        </w:rPr>
        <w:t xml:space="preserve"> illetve teljesítése, az Adatkezelőre irányadó jogszabályokban foglalt rendelkezések és az Adatkezelő marketing/értékesítési tevékenységének támogatása. A Felhasználó, mint vásárló a Honlapon történő regisztrációval vagy a szolgáltatás igénybevételével hozzájárul ahhoz, hogy a regisztráció és/vagy az igénybevétel során megadott Személyes adatait a Szolgáltató a megrendelés teljesítésére a mindenkor hatályos jogszabályi rendelkezéseknek megfelelően tárolja, kezelje és felhasználja. Az Adatkezelő által kiállított bizonylaton szereplő Személyes adatokat az Adatkezelő a számvitelről szóló törvényben meghatározottak szerint kezeli.</w:t>
      </w:r>
    </w:p>
    <w:p w14:paraId="7EBFD2B5"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5.3 Jelen Tájékoztatóban meghatározott Adatfeldolgozók részére történő adattovábbítás a Felhasználó külön hozzájárulása nélkül végezhető. Személyes adatok harmadik személynek vagy hatóságok számára történő kiadása – hacsak jogszabály ettől eltérően nem rendelkezik – kizárólag hatósági határozat alapján, vagy a Felhasználó előzetes, kifejezett hozzájárulása esetén lehetséges.</w:t>
      </w:r>
    </w:p>
    <w:p w14:paraId="20036CE1"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lastRenderedPageBreak/>
        <w:t>5.4 A Felhasználó szavatol azért, hogy a Szolgáltatások igénybevétele során általa más természetes személyekről megadott vagy hozzáférhetővé tett személyes adat kezeléséhez (pl. a Felhasználó által generált tartalom közzététele során stb.) az érintett természetes személy hozzájárulását jogszerűen beszerezte. A Felhasználó által a Szolgáltatásokba feltöltött, megosztott felhasználói tartalomért minden felelősség a Felhasználót terheli.</w:t>
      </w:r>
    </w:p>
    <w:p w14:paraId="3E74C8C8"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 xml:space="preserve">5.5 Bármely Felhasználó e-mail címének, valamint a regisztráció során megadott Személyes adatainak megadásakor egyben felelősséget vállal azért, hogy a./ a megadott adatok és a hozzájárulások tőle származnak és a valóságnak megfelelnek, </w:t>
      </w:r>
      <w:proofErr w:type="spellStart"/>
      <w:r w:rsidRPr="0041185F">
        <w:rPr>
          <w:rFonts w:eastAsia="Times New Roman" w:cstheme="minorHAnsi"/>
          <w:color w:val="02040F"/>
          <w:lang w:eastAsia="hu-HU"/>
        </w:rPr>
        <w:t>b.</w:t>
      </w:r>
      <w:proofErr w:type="spellEnd"/>
      <w:r w:rsidRPr="0041185F">
        <w:rPr>
          <w:rFonts w:eastAsia="Times New Roman" w:cstheme="minorHAnsi"/>
          <w:color w:val="02040F"/>
          <w:lang w:eastAsia="hu-HU"/>
        </w:rPr>
        <w:t>/ a megadott adatok felhasználásával kizárólag ő vesz igénybe szolgáltatást. E felelősségvállalásra tekintettel egy megadott e-mail címen és/vagy adatokkal történt belépésekkel összefüggő mindennemű felelősség kizárólag azt a Felhasználót terheli, aki az e-mail címet regisztrálta és az adatokat megadta. Amennyiben a Felhasználó szolgáltatás igénybevételéhez a regisztráció során harmadik fél adatait adta meg, az ezzel kapcsolatos felelősség őt terheli és a Kiadó jogosult a Felhasználóval szembeni kártérítés érvényesítésére. A Kiadó ilyen esetben minden tőle telhető segítséget megad az eljáró hatóságoknak a jogsértő személy személyazonosságának megállapítása céljából.</w:t>
      </w:r>
    </w:p>
    <w:p w14:paraId="214780B7"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5.6 Adatkezelő a termékeinek továbbfejlesztése, a Szolgáltatások értékelése, javítása és bővítése céljából az általa kezelt adatokkal összefüggésben kutatásokat végezhet, illetve azokról anonim statisztikákat készíthet (továbbiakban: Kutatási tevékenység). A Kutatási tevékenység során Adatkezelő az adatokat csak anonim módon használja fel, azokból az egyedi Felhasználó személye nem azonosítható. A Kutatási tevékenység során keletkező, anonim kutatási eredményeket Társaság jogosult a Szolgáltatások fejlesztése, illetve új Szolgáltatások bevezetése, továbbá meghatározott Felhasználóknak célzott online és hagyományos hirdetések, valamint hírlevelek küldése céljából felhasználni, illetve az anonim kutatási eredményeket harmadik személyek számára értékesíteni. Felhasználó az ilyen célból történő adatkezeléshez kifejezett hozzájárulását adja.</w:t>
      </w:r>
    </w:p>
    <w:p w14:paraId="4F21C113"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b/>
          <w:bCs/>
          <w:color w:val="02040F"/>
          <w:lang w:eastAsia="hu-HU"/>
        </w:rPr>
        <w:t>VI. Az Adatkezelés elvei, módja</w:t>
      </w:r>
    </w:p>
    <w:p w14:paraId="5CF8D283"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6.1 Az Adatkezelő a Személyes adatokat a jóhiszeműség és a tisztesség és átláthatóság elveinek, valamint a hatályos jogszabályok és jelen Tájékoztatóban rendelkezéseinek megfelelően kezeli.</w:t>
      </w:r>
    </w:p>
    <w:p w14:paraId="50B0D8E9"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6.2 A Szolgáltatások igénybevételéhez elengedhetetlenül szükséges Személyes adatokat az Adatkezelő az érintett Felhasználó hozzájárulása alapján, és kizárólag célhoz kötötten használja fel.</w:t>
      </w:r>
    </w:p>
    <w:p w14:paraId="2B7E3D02"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6.3 Az Adatkezelő a Személyes adatokat csak a jelen Tájékoztatóban, illetve a vonatkozó jogszabályokban meghatározott célból kezeli. A kezelt Személyes adatok köre arányban áll az Adatkezelés céljával, azon nem terjeszkedhet túl.</w:t>
      </w:r>
    </w:p>
    <w:p w14:paraId="24F751D1"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6.4 Minden olyan esetben, ha a Személyes adatokat az Adatkezelő az eredeti adatfelvétel céljától eltérő célra kívánja felhasználni, erről a Felhasználót tájékoztatja, és ehhez előzetes, kifejezett hozzájárulását megszerzi, illetőleg lehetőséget biztosít számára, hogy a felhasználást megtiltsa.</w:t>
      </w:r>
    </w:p>
    <w:p w14:paraId="3F0A7B78"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lastRenderedPageBreak/>
        <w:t>6.5 Adatkezelő a megadott Személyes adatokat nem ellenőrzi. A megadott Személyes adatok megfelelőségéért kizárólag az azt megadó személy felel.</w:t>
      </w:r>
    </w:p>
    <w:p w14:paraId="102F7B72"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6.6 A 16. életévét be nem töltött személy érintett Személyes adatai csak a felette szülői felügyeletet gyakorló nagykorú személy hozzájárulása esetén kezelhetők. Az Adatkezelőnek nem áll módjában a hozzájáruló személy jogosultságát, illetve nyilatkozatának tartalmát ellenőrizni, így a Felhasználó, illetve a felette szülői felügyeletet gyakorló személy szavatol azért, hogy a hozzájárulás megfelel a jogszabályoknak. Hozzájáruló nyilatkozat hiányában az Adatkezelő 16. életévét be nem töltött érintettre vonatkozó Személyes adatot – a Szolgáltatás felhasználásakor használt IP cím kivételével, amelynek rögzítésére az internetes szolgáltatások jellegéből adódóan automatikusan sor kerül – nem kezel és nem gyűjt.</w:t>
      </w:r>
    </w:p>
    <w:p w14:paraId="089F7785"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 xml:space="preserve">6.7 Az Adatkezelő az általa kezelt Személyes adatokat a jelen Tájékoztatóban meghatározott Adatfeldolgozókon, valamint egyes – a jelen Tájékoztatóban hivatkozott – esetekben a Külső szolgáltatókon kívül harmadik félnek át nem adja. A jelen pontban foglalt rendelkezés alól kivételt képez az adatok </w:t>
      </w:r>
      <w:proofErr w:type="spellStart"/>
      <w:r w:rsidRPr="0041185F">
        <w:rPr>
          <w:rFonts w:eastAsia="Times New Roman" w:cstheme="minorHAnsi"/>
          <w:color w:val="02040F"/>
          <w:lang w:eastAsia="hu-HU"/>
        </w:rPr>
        <w:t>statisztikailag</w:t>
      </w:r>
      <w:proofErr w:type="spellEnd"/>
      <w:r w:rsidRPr="0041185F">
        <w:rPr>
          <w:rFonts w:eastAsia="Times New Roman" w:cstheme="minorHAnsi"/>
          <w:color w:val="02040F"/>
          <w:lang w:eastAsia="hu-HU"/>
        </w:rPr>
        <w:t xml:space="preserve"> összesített formában történő felhasználása, mely az érintett Felhasználó beazonosítására alkalmas egyéb adatot semmilyen formában nem tartalmazhatja, ez által nem minősül Adatkezelésnek, sem adattovábbításnak. Az Adatkezelő bizonyos esetekben – hivatalos bírósági, rendőrségi megkeresés, jogi eljárás szerzői-, vagyoni- illetve egyéb jogsértés vagy ezek alapos gyanúja miatt az Adatkezelő érdekeinek sérelme, a Szolgáltatások biztosításának veszélyeztetése stb. – harmadik személyek számára hozzáférhetővé teszik az érintett Felhasználó elérhető Személyes adatait.</w:t>
      </w:r>
    </w:p>
    <w:p w14:paraId="68B8D825"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6.8 Az Adatkezelő rendszere a Felhasználók aktivitásáról adatokat gyűjthet, melyek nem kapcsolhatók össze a Felhasználók által a regisztrációkor megadott egyéb adatokkal, sem más honlapok vagy szolgáltatások igénybevételekor keletkező adatokkal.</w:t>
      </w:r>
    </w:p>
    <w:p w14:paraId="1648F170"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6.9 Az Adatkezelő az általa kezelt Személyes adat helyesbítéséről, korlátozásáról, illetve törléséről az érintett Felhasználót, továbbá mindazokat értesíti, akiknek korábban a Személyes adatot Adatkezelés céljára továbbította. Az értesítés mellőzhető, ha ez az Adatkezelés céljára való tekintettel az érintett jogos érdekét nem sérti.</w:t>
      </w:r>
    </w:p>
    <w:p w14:paraId="0763220B"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6.10 Az Adatkezelő gondoskodik a Személyes adatok biztonságáról, megteszi azokat a technikai és szervezési intézkedéseket, és kialakítja azokat az eljárási szabályokat, amelyek biztosítják, hogy a felvett, tárolt, illetve kezelt adatok védettek legyenek, illetőleg megakadályozza azok véletlen elvesztését, jogtalan megsemmisülését, jogosulatlan hozzáférését, jogosulatlan felhasználását és jogosulatlan megváltoztatását, jogosulatlan terjesztését. E kötelezettség teljesítésére az Adatkezelő minden olyan harmadik felet felhívnak, akik részére Személyes adatokat továbbít.</w:t>
      </w:r>
    </w:p>
    <w:p w14:paraId="011DB6FF"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6.11 Tekintettel a GDPR vonatkozó rendelkezéseire az Adatkezelő adatvédelmi tisztviselőt jelöl ki:</w:t>
      </w:r>
    </w:p>
    <w:p w14:paraId="6C02148C" w14:textId="7DE82A23"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Az adatvédelmi tisztviselő neve: D</w:t>
      </w:r>
      <w:r w:rsidR="00463E4E">
        <w:rPr>
          <w:rFonts w:eastAsia="Times New Roman" w:cstheme="minorHAnsi"/>
          <w:color w:val="02040F"/>
          <w:lang w:eastAsia="hu-HU"/>
        </w:rPr>
        <w:t>r. Soós Sándor</w:t>
      </w:r>
      <w:r w:rsidRPr="0041185F">
        <w:rPr>
          <w:rFonts w:eastAsia="Times New Roman" w:cstheme="minorHAnsi"/>
          <w:color w:val="02040F"/>
          <w:lang w:eastAsia="hu-HU"/>
        </w:rPr>
        <w:t>, e-mail címe: </w:t>
      </w:r>
      <w:hyperlink r:id="rId7" w:history="1">
        <w:r w:rsidR="00463E4E" w:rsidRPr="00463E4E">
          <w:rPr>
            <w:rStyle w:val="Hiperhivatkozs"/>
            <w:rFonts w:eastAsia="Times New Roman" w:cstheme="minorHAnsi"/>
            <w:b/>
            <w:bCs/>
            <w:u w:val="none"/>
            <w:lang w:eastAsia="hu-HU"/>
          </w:rPr>
          <w:t>soos.agrarelet@gmail.hu</w:t>
        </w:r>
      </w:hyperlink>
      <w:r w:rsidRPr="00463E4E">
        <w:rPr>
          <w:rFonts w:eastAsia="Times New Roman" w:cstheme="minorHAnsi"/>
          <w:color w:val="02040F"/>
          <w:lang w:eastAsia="hu-HU"/>
        </w:rPr>
        <w:t>,</w:t>
      </w:r>
      <w:r w:rsidRPr="0041185F">
        <w:rPr>
          <w:rFonts w:eastAsia="Times New Roman" w:cstheme="minorHAnsi"/>
          <w:color w:val="02040F"/>
          <w:lang w:eastAsia="hu-HU"/>
        </w:rPr>
        <w:t xml:space="preserve"> </w:t>
      </w:r>
      <w:r w:rsidR="00497A81">
        <w:rPr>
          <w:rFonts w:eastAsia="Times New Roman" w:cstheme="minorHAnsi"/>
          <w:color w:val="02040F"/>
          <w:lang w:eastAsia="hu-HU"/>
        </w:rPr>
        <w:t xml:space="preserve">mobiltelefon </w:t>
      </w:r>
      <w:r w:rsidRPr="0041185F">
        <w:rPr>
          <w:rFonts w:eastAsia="Times New Roman" w:cstheme="minorHAnsi"/>
          <w:color w:val="02040F"/>
          <w:lang w:eastAsia="hu-HU"/>
        </w:rPr>
        <w:t>száma: 06</w:t>
      </w:r>
      <w:r w:rsidR="00497A81">
        <w:rPr>
          <w:rFonts w:eastAsia="Times New Roman" w:cstheme="minorHAnsi"/>
          <w:color w:val="02040F"/>
          <w:lang w:eastAsia="hu-HU"/>
        </w:rPr>
        <w:t xml:space="preserve"> </w:t>
      </w:r>
      <w:r w:rsidRPr="0041185F">
        <w:rPr>
          <w:rFonts w:eastAsia="Times New Roman" w:cstheme="minorHAnsi"/>
          <w:color w:val="02040F"/>
          <w:lang w:eastAsia="hu-HU"/>
        </w:rPr>
        <w:t>30</w:t>
      </w:r>
      <w:r w:rsidR="00497A81">
        <w:rPr>
          <w:rFonts w:eastAsia="Times New Roman" w:cstheme="minorHAnsi"/>
          <w:color w:val="02040F"/>
          <w:lang w:eastAsia="hu-HU"/>
        </w:rPr>
        <w:t> 914 5678</w:t>
      </w:r>
    </w:p>
    <w:p w14:paraId="26DB3CBE"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b/>
          <w:bCs/>
          <w:color w:val="02040F"/>
          <w:lang w:eastAsia="hu-HU"/>
        </w:rPr>
        <w:lastRenderedPageBreak/>
        <w:t>VII. Az Adatkezelések időtartama</w:t>
      </w:r>
    </w:p>
    <w:p w14:paraId="43B60A08"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7.1 Az automatikusan rögzített IP címeket az Adatkezelő a rögzítésüket követően legfeljebb 30 napig tárolják.</w:t>
      </w:r>
    </w:p>
    <w:p w14:paraId="39ABB9E9"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7.2 A Felhasználó által küldött e-mailek esetén, ha a Felhasználó amúgy nem rendelkezik regisztrációval, Adatkezelő az e-mail címet a megkeresésben hivatkozott ügy lezárását követő 90. napon törli, kivéve, ha egyedi esetben az Adatkezelő jogos érdeke a Személyes adat további kezelését indokolja, az Adatkezelő e jogos érdekének fennállásáig.</w:t>
      </w:r>
    </w:p>
    <w:p w14:paraId="0C07F3CB"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7.3 A Hirdető cégek kapcsolattartói által megadott Személyes adatok (magántelefonszám, e-mail cím) kezelése mindaddig fennmarad, míg annak törlését a kapcsolattartó nem kéri, ill. ameddig munkaviszonya fennáll a hirdető cégnél.</w:t>
      </w:r>
    </w:p>
    <w:p w14:paraId="2820658D" w14:textId="77777777" w:rsidR="00D27BF9" w:rsidRPr="00497A81"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 xml:space="preserve">7.4 Amennyiben a Felhasználó honlapon át kér előfizetést, adatai a belső rendszerben a feldolgozásig ill. </w:t>
      </w:r>
      <w:r w:rsidRPr="00497A81">
        <w:rPr>
          <w:rFonts w:eastAsia="Times New Roman" w:cstheme="minorHAnsi"/>
          <w:color w:val="02040F"/>
          <w:lang w:eastAsia="hu-HU"/>
        </w:rPr>
        <w:t>előfizetésének időtartamáig van tárolva.</w:t>
      </w:r>
    </w:p>
    <w:p w14:paraId="7DE48B8A" w14:textId="77777777" w:rsidR="00D27BF9" w:rsidRPr="00497A81" w:rsidRDefault="00D27BF9" w:rsidP="0041185F">
      <w:pPr>
        <w:shd w:val="clear" w:color="auto" w:fill="FFFFFF"/>
        <w:spacing w:after="360" w:line="276" w:lineRule="auto"/>
        <w:rPr>
          <w:rFonts w:eastAsia="Times New Roman" w:cstheme="minorHAnsi"/>
          <w:color w:val="02040F"/>
          <w:lang w:eastAsia="hu-HU"/>
        </w:rPr>
      </w:pPr>
      <w:r w:rsidRPr="00497A81">
        <w:rPr>
          <w:rFonts w:eastAsia="Times New Roman" w:cstheme="minorHAnsi"/>
          <w:color w:val="02040F"/>
          <w:lang w:eastAsia="hu-HU"/>
        </w:rPr>
        <w:t>7.5 Levelezőrendszer: </w:t>
      </w:r>
      <w:hyperlink r:id="rId8" w:tgtFrame="_blank" w:history="1">
        <w:r w:rsidRPr="00497A81">
          <w:rPr>
            <w:rFonts w:eastAsia="Times New Roman" w:cstheme="minorHAnsi"/>
            <w:color w:val="0E5CE2"/>
            <w:lang w:eastAsia="hu-HU"/>
          </w:rPr>
          <w:t>mailchimp.com</w:t>
        </w:r>
      </w:hyperlink>
      <w:r w:rsidRPr="00497A81">
        <w:rPr>
          <w:rFonts w:eastAsia="Times New Roman" w:cstheme="minorHAnsi"/>
          <w:color w:val="02040F"/>
          <w:lang w:eastAsia="hu-HU"/>
        </w:rPr>
        <w:t>, ami e-mail címen kívül nem tartalmaz más személyes információt. Leiratkozók mail címe kikerül a rendszerből 30 nap múlva.</w:t>
      </w:r>
    </w:p>
    <w:p w14:paraId="43CA2B9D" w14:textId="77777777" w:rsidR="00D27BF9" w:rsidRPr="00497A81" w:rsidRDefault="00D27BF9" w:rsidP="0041185F">
      <w:pPr>
        <w:shd w:val="clear" w:color="auto" w:fill="FFFFFF"/>
        <w:spacing w:after="360" w:line="276" w:lineRule="auto"/>
        <w:rPr>
          <w:rFonts w:eastAsia="Times New Roman" w:cstheme="minorHAnsi"/>
          <w:color w:val="02040F"/>
          <w:lang w:eastAsia="hu-HU"/>
        </w:rPr>
      </w:pPr>
      <w:r w:rsidRPr="00497A81">
        <w:rPr>
          <w:rFonts w:eastAsia="Times New Roman" w:cstheme="minorHAnsi"/>
          <w:color w:val="02040F"/>
          <w:lang w:eastAsia="hu-HU"/>
        </w:rPr>
        <w:t xml:space="preserve">7.6 Google </w:t>
      </w:r>
      <w:proofErr w:type="spellStart"/>
      <w:r w:rsidRPr="00497A81">
        <w:rPr>
          <w:rFonts w:eastAsia="Times New Roman" w:cstheme="minorHAnsi"/>
          <w:color w:val="02040F"/>
          <w:lang w:eastAsia="hu-HU"/>
        </w:rPr>
        <w:t>Analytics</w:t>
      </w:r>
      <w:proofErr w:type="spellEnd"/>
      <w:r w:rsidRPr="00497A81">
        <w:rPr>
          <w:rFonts w:eastAsia="Times New Roman" w:cstheme="minorHAnsi"/>
          <w:color w:val="02040F"/>
          <w:lang w:eastAsia="hu-HU"/>
        </w:rPr>
        <w:t>: Csak statisztikai célból gyűjtünk adatokat, ami a megtekintés helyét, és a megtekintett oldalt rögzíti.</w:t>
      </w:r>
    </w:p>
    <w:p w14:paraId="3DF7F0E4" w14:textId="77777777" w:rsidR="00D27BF9" w:rsidRPr="00497A81" w:rsidRDefault="00D27BF9" w:rsidP="0041185F">
      <w:pPr>
        <w:shd w:val="clear" w:color="auto" w:fill="FFFFFF"/>
        <w:spacing w:after="360" w:line="276" w:lineRule="auto"/>
        <w:rPr>
          <w:rFonts w:eastAsia="Times New Roman" w:cstheme="minorHAnsi"/>
          <w:color w:val="02040F"/>
          <w:lang w:eastAsia="hu-HU"/>
        </w:rPr>
      </w:pPr>
      <w:r w:rsidRPr="00497A81">
        <w:rPr>
          <w:rFonts w:eastAsia="Times New Roman" w:cstheme="minorHAnsi"/>
          <w:color w:val="02040F"/>
          <w:lang w:eastAsia="hu-HU"/>
        </w:rPr>
        <w:t>7.7 Kapcsolatfelvételi űrlap: Ott megadott e-mail címet ügyintézés idejére tartja meg a Kiadó.</w:t>
      </w:r>
    </w:p>
    <w:p w14:paraId="6BE11FE9"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7.8 Amennyiben a Felhasználó Hírlevél feliratkozónk, adatait addig tároljuk, amíg a Felhasználó az adott felhasználói névvel ki nem iratkozik, vagy egyébként nem kéri a Személyes adatok törlését. Ez esetben a Személyes adat az Adatkezelő rendszereiből törlődik. A Felhasználó által megadott Személyes adatok – abban az esetben is, ha a Felhasználó a Szolgáltatásról nem iratkozik le vagy regisztrációja törlésével csak a belépési lehetőséget szüntette meg, és az azokban tárolt hozzászólások és feltöltött tartalmak megmaradnak – addig kezelhetőek az Adatkezelő által, amíg a Felhasználó kifejezetten írásban nem kéri azok Adatkezelésének megszüntetését. A Felhasználó Adatkezelés megszüntetésére irányuló, a Szolgáltatásról való leiratkozás nélküli kérése a Szolgáltatás igénybevételéhez fűződő jogát nem érinti, azonban előfordulhat, hogy Személyes adatok hiányában egyes Szolgáltatásokat nem tud majd igénybe venni. Marketingcélból továbbá közvetlen üzletszerzésre megadott Személyes adatok kezelése mindaddig fennmarad, amíg a Felhasználó nem kéri azok törlését.</w:t>
      </w:r>
    </w:p>
    <w:p w14:paraId="3692199E"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7.9 Jogellenes, megtévesztő Személyes adat használata esetén vagy a Felhasználó által elkövetett bűncselekmény, illetve rendszer elleni támadás esetén az Adatkezelő jogosult a Felhasználó regisztrációjának megszűnésével egyidejűleg Személyes adatait haladéktalanul törölni, ugyanakkor – bűncselekmény gyanúja vagy polgári jogi felelősség gyanúja esetén – jogosult a Személyes adatokat a lefolytatandó eljárás időtartamára megőrizni is.</w:t>
      </w:r>
    </w:p>
    <w:p w14:paraId="1DED9280"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lastRenderedPageBreak/>
        <w:t>7.10 A rendszer működése során automatikusan, technikailag rögzítésre kerülő adatok a generálódásuktól számítva a rendszer működésének biztosítása szempontjából indokolt időtartamig kerülnek tárolásra a rendszerben. Az Adatkezelő biztosítja, hogy ezen, automatikusan rögzített adatok egyéb Személyes adatokkal – a jogszabály által kötelezővé tett esetek kivételével – ne legyenek összekapcsolhatók. Ha a Felhasználó Személyes adatainak kezeléséhez adott hozzájárulását megszüntette, vagy a Szolgáltatásról leiratkozott, úgy ezt követően a technikai adatokról az ő személye – nyomozó hatóságokat, illetve szakértőiket ide nem értve – nem lesz beazonosítható.</w:t>
      </w:r>
    </w:p>
    <w:p w14:paraId="3E19F2A5"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7.11 Amennyiben bíróság vagy hatóság jogerősen elrendeli a Személyes adat törlését, a törlést az Adatkezelő végrehajtja. Törlés helyett az Adatkezelő – a Felhasználó tájékoztatása mellett – korlátozza a Személyes adat felhasználását, ha a Felhasználó ezt kéri, vagy ha a rendelkezésére álló információk alapján feltételezhető, hogy a törlés sértené a Felhasználó jogos érdekét. A Személyes adatot az Adatkezelő mindaddig nem törli, ameddig fennáll az az adatkezelési cél, amely a Személyes adat törlését kizárta.</w:t>
      </w:r>
    </w:p>
    <w:p w14:paraId="047E7BFC"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b/>
          <w:bCs/>
          <w:color w:val="02040F"/>
          <w:lang w:eastAsia="hu-HU"/>
        </w:rPr>
        <w:t>VIII. A Felhasználó jogai, érvényesítésük módja</w:t>
      </w:r>
    </w:p>
    <w:p w14:paraId="03673670" w14:textId="7909EA72"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8.1 A Felhasználó kérheti, hogy bármelyik Adatkezelő tájékoztassa, hogy kezeli-e a Felhasználó személyes adatát, és ha igen, akkor az általa kezelt Személyes adatokhoz biztosítson számára hozzáférést. Ettől függetlenül a Felhasználó Személyes adatok kezeléséről bármikor írásban, az Adatkezelő címére küldött ajánlott vagy tértivevényes-ajánlott levélben, illetve az</w:t>
      </w:r>
      <w:r w:rsidR="00497A81">
        <w:rPr>
          <w:rFonts w:eastAsia="Times New Roman" w:cstheme="minorHAnsi"/>
          <w:color w:val="02040F"/>
          <w:lang w:eastAsia="hu-HU"/>
        </w:rPr>
        <w:t xml:space="preserve"> </w:t>
      </w:r>
      <w:hyperlink r:id="rId9" w:history="1">
        <w:r w:rsidR="00497A81" w:rsidRPr="00497A81">
          <w:rPr>
            <w:rStyle w:val="Hiperhivatkozs"/>
            <w:rFonts w:eastAsia="Times New Roman" w:cstheme="minorHAnsi"/>
            <w:u w:val="none"/>
            <w:lang w:eastAsia="hu-HU"/>
          </w:rPr>
          <w:t>agrarelet@gmail.com</w:t>
        </w:r>
      </w:hyperlink>
      <w:r w:rsidR="00497A81" w:rsidRPr="00497A81">
        <w:rPr>
          <w:rFonts w:eastAsia="Times New Roman" w:cstheme="minorHAnsi"/>
          <w:color w:val="02040F"/>
          <w:lang w:eastAsia="hu-HU"/>
        </w:rPr>
        <w:t xml:space="preserve">, és az </w:t>
      </w:r>
      <w:hyperlink r:id="rId10" w:history="1">
        <w:r w:rsidR="00497A81" w:rsidRPr="00497A81">
          <w:rPr>
            <w:rStyle w:val="Hiperhivatkozs"/>
            <w:rFonts w:eastAsia="Times New Roman" w:cstheme="minorHAnsi"/>
            <w:u w:val="none"/>
            <w:lang w:eastAsia="hu-HU"/>
          </w:rPr>
          <w:t>agsproginvest@gmail.com</w:t>
        </w:r>
      </w:hyperlink>
      <w:r w:rsidR="00497A81">
        <w:rPr>
          <w:rFonts w:eastAsia="Times New Roman" w:cstheme="minorHAnsi"/>
          <w:color w:val="02040F"/>
          <w:lang w:eastAsia="hu-HU"/>
        </w:rPr>
        <w:t xml:space="preserve"> </w:t>
      </w:r>
      <w:r w:rsidRPr="0041185F">
        <w:rPr>
          <w:rFonts w:eastAsia="Times New Roman" w:cstheme="minorHAnsi"/>
          <w:color w:val="02040F"/>
          <w:lang w:eastAsia="hu-HU"/>
        </w:rPr>
        <w:t>e-mail címre küldött e-mailben, tájékoztatást kérhet. A levélben küldött tájékoztatás kérést a megkeresett Adatkezelő akkor tekinti hitelesnek, ha a megküldött kérelem alapján a Felhasználó egyértelműen beazonosítható. E-mailben küldött tájékoztatáskérést az Adatkezelő csak akkor tekint hitelesnek, ha azt a Felhasználó regisztrált e-mail címéről küldik, ez azonban nem zárja ki, hogy az Adatkezelő a tájékoztatás megadása előtt a Felhasználót más módon is beazonosítsa. A tájékoztatáskérés kiterjedhet a Felhasználónak az Adatkezelő által kezelt adataira, azok forrására, az Adatkezelés céljára, jogalapjára, időtartamára, az esetleges Adatfeldolgozók nevére és címére, az Adatkezeléssel összefüggő tevékenységekre, valamint a Személyes adatoknak továbbítása esetén arra, hogy kik és milyen célból kapták vagy kapják meg Felhasználó adatait.</w:t>
      </w:r>
    </w:p>
    <w:p w14:paraId="29A00988"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8.2 A Felhasználó kérheti az Adatkezelő által kezelt Személyes adatainak helyesbítését vagy módosítását. Figyelembe véve az Adatkezelés célját, a Felhasználó kérheti a hiányos Személyes adatok kiegészítését. A Felhasználó által az adott Szolgáltatáshoz kapcsolódóan megadott Személyes adatok a Szolgáltatások beléptető rendszerének beállításainál, illetve az egyes Szolgáltatásokhoz tartozó profil oldalakon módosíthatók. Személyes adat módosítására irányuló igény teljesítését követően a korábbi (</w:t>
      </w:r>
      <w:proofErr w:type="spellStart"/>
      <w:r w:rsidRPr="0041185F">
        <w:rPr>
          <w:rFonts w:eastAsia="Times New Roman" w:cstheme="minorHAnsi"/>
          <w:color w:val="02040F"/>
          <w:lang w:eastAsia="hu-HU"/>
        </w:rPr>
        <w:t>törölt</w:t>
      </w:r>
      <w:proofErr w:type="spellEnd"/>
      <w:r w:rsidRPr="0041185F">
        <w:rPr>
          <w:rFonts w:eastAsia="Times New Roman" w:cstheme="minorHAnsi"/>
          <w:color w:val="02040F"/>
          <w:lang w:eastAsia="hu-HU"/>
        </w:rPr>
        <w:t>) adatok már nem állíthatók helyre.</w:t>
      </w:r>
    </w:p>
    <w:p w14:paraId="7B9A6BA3"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 xml:space="preserve">8.3 A Felhasználó kérheti az Adatkezelő által kezelt Személyes adatainak törlését. A törlés megtagadható a véleménynyilvánítás szabadságához és a tájékozódáshoz való jog gyakorlása céljából, vagy ha a Személyes adatok kezelésére jogszabály felhatalmazást ad; valamint jogi igények előterjesztéséhez, érvényesítéséhez, illetve védelméhez. A törlési kérelem megtagadásáról az Adatkezelő minden esetben tájékoztatják a Felhasználót, megjelölve a törlés megtagadásának </w:t>
      </w:r>
      <w:r w:rsidRPr="0041185F">
        <w:rPr>
          <w:rFonts w:eastAsia="Times New Roman" w:cstheme="minorHAnsi"/>
          <w:color w:val="02040F"/>
          <w:lang w:eastAsia="hu-HU"/>
        </w:rPr>
        <w:lastRenderedPageBreak/>
        <w:t>indokát. Személyes adat törlésére irányuló igény teljesítését követően a korábbi (</w:t>
      </w:r>
      <w:proofErr w:type="spellStart"/>
      <w:r w:rsidRPr="0041185F">
        <w:rPr>
          <w:rFonts w:eastAsia="Times New Roman" w:cstheme="minorHAnsi"/>
          <w:color w:val="02040F"/>
          <w:lang w:eastAsia="hu-HU"/>
        </w:rPr>
        <w:t>törölt</w:t>
      </w:r>
      <w:proofErr w:type="spellEnd"/>
      <w:r w:rsidRPr="0041185F">
        <w:rPr>
          <w:rFonts w:eastAsia="Times New Roman" w:cstheme="minorHAnsi"/>
          <w:color w:val="02040F"/>
          <w:lang w:eastAsia="hu-HU"/>
        </w:rPr>
        <w:t>) adatok már nem állíthatók helyre. Az Adatkezelő által küldött hírlevelek az azokban található leiratkozás linken keresztül mondhatók le. Leiratkozás esetén az Adatkezelő a hírlevél adatbázisában a Felhasználó Személyes adatait törli.</w:t>
      </w:r>
    </w:p>
    <w:p w14:paraId="6E20461F"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8.4 A Felhasználó kérheti, hogy Személyes adatainak kezelését az Adatkezelő korlátozza, ha a Felhasználó vitatja a kezelt Személyes adatok pontosságát. Ebben az esetben a korlátozás arra az időtartamra vonatkozik, amely lehetővé teszi, hogy az Adatkezelő ellenőrizze a Személyes adatok pontosságát. Az Adatkezelő megjelöli az általa kezelt Személyes adatot, ha a Felhasználó vitatja annak helyességét vagy pontosságát, de a vitatott Személyes adat helytelensége vagy pontatlansága nem állapítható meg egyértelműen. A Felhasználó kérheti, hogy Személyes adatainak kezelését az Adatkezelő korlátozza akkor is, ha az Adatkezelés jogellenes, de a Felhasználó ellenzi a kezelt Személyes adatok törlését, és e helyett kéri azok felhasználásának korlátozását. A Felhasználó továbbá akkor is kérheti, hogy Személyes adatainak kezelését az Adatkezelő korlátozza, ha az Adatkezelés célja megvalósult, de a Felhasználó igényli azok Adatkezelő általi kezelését jogi igények előterjesztéséhez, érvényesítéséhez vagy védelméhez.</w:t>
      </w:r>
    </w:p>
    <w:p w14:paraId="672F017B"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8.5 A Felhasználó kérheti, hogy az Adatkezelő a Felhasználó által rendelkezésére bocsátott és a Felhasználó által automatizált módon kezelt Személyes adatokat tagolt, széles körben használt, géppel olvasható formátumban részére átadják és/vagy azokat egy másik adatkezelő részére továbbítsák.</w:t>
      </w:r>
    </w:p>
    <w:p w14:paraId="1158AD05"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b/>
          <w:bCs/>
          <w:color w:val="02040F"/>
          <w:lang w:eastAsia="hu-HU"/>
        </w:rPr>
        <w:t>IX. Adatfeldolgozás</w:t>
      </w:r>
    </w:p>
    <w:p w14:paraId="11F24A6C"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9.1 Az adatkezelő az adatokat a Kiadó saját belső szerverén kezeli és tárolja.</w:t>
      </w:r>
    </w:p>
    <w:p w14:paraId="171DCE27"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9.2 Az Adatfeldolgozók önálló döntést nem hoznak, kizárólag az ügyvezetőtől kapott utasítások szerint jogosultak eljárni.</w:t>
      </w:r>
    </w:p>
    <w:p w14:paraId="6D7A7B7E"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9.3 A Kiadó a kutatási tevékenysége során az adatok feldolgozásához, elemzéséhez és kiértékeléséhez további adatfeldolgozót nem vesz igénybe.</w:t>
      </w:r>
    </w:p>
    <w:p w14:paraId="0EE07C00"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b/>
          <w:bCs/>
          <w:color w:val="02040F"/>
          <w:lang w:eastAsia="hu-HU"/>
        </w:rPr>
        <w:t>X. Külső szolgáltatók</w:t>
      </w:r>
    </w:p>
    <w:p w14:paraId="5501BCC7"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 xml:space="preserve">10.1 Webanalitikai és hirdetéskiszolgáló Külső szolgáltatók. A Szolgáltatások oldalaihoz kapcsolódóan az Adatkezelő webanalitikai és hirdetéskiszolgáló Külső szolgáltatókkal működik együtt. E Külső szolgáltatók hozzáférhetnek a Felhasználó IP címéhez, ezen felül pedig sok esetben </w:t>
      </w:r>
      <w:proofErr w:type="spellStart"/>
      <w:r w:rsidRPr="0041185F">
        <w:rPr>
          <w:rFonts w:eastAsia="Times New Roman" w:cstheme="minorHAnsi"/>
          <w:color w:val="02040F"/>
          <w:lang w:eastAsia="hu-HU"/>
        </w:rPr>
        <w:t>cookie</w:t>
      </w:r>
      <w:proofErr w:type="spellEnd"/>
      <w:r w:rsidRPr="0041185F">
        <w:rPr>
          <w:rFonts w:eastAsia="Times New Roman" w:cstheme="minorHAnsi"/>
          <w:color w:val="02040F"/>
          <w:lang w:eastAsia="hu-HU"/>
        </w:rPr>
        <w:t xml:space="preserve">-k, </w:t>
      </w:r>
      <w:proofErr w:type="spellStart"/>
      <w:r w:rsidRPr="0041185F">
        <w:rPr>
          <w:rFonts w:eastAsia="Times New Roman" w:cstheme="minorHAnsi"/>
          <w:color w:val="02040F"/>
          <w:lang w:eastAsia="hu-HU"/>
        </w:rPr>
        <w:t>esetenként</w:t>
      </w:r>
      <w:proofErr w:type="spellEnd"/>
      <w:r w:rsidRPr="0041185F">
        <w:rPr>
          <w:rFonts w:eastAsia="Times New Roman" w:cstheme="minorHAnsi"/>
          <w:color w:val="02040F"/>
          <w:lang w:eastAsia="hu-HU"/>
        </w:rPr>
        <w:t xml:space="preserve"> web </w:t>
      </w:r>
      <w:proofErr w:type="spellStart"/>
      <w:r w:rsidRPr="0041185F">
        <w:rPr>
          <w:rFonts w:eastAsia="Times New Roman" w:cstheme="minorHAnsi"/>
          <w:color w:val="02040F"/>
          <w:lang w:eastAsia="hu-HU"/>
        </w:rPr>
        <w:t>beacon</w:t>
      </w:r>
      <w:proofErr w:type="spellEnd"/>
      <w:r w:rsidRPr="0041185F">
        <w:rPr>
          <w:rFonts w:eastAsia="Times New Roman" w:cstheme="minorHAnsi"/>
          <w:color w:val="02040F"/>
          <w:lang w:eastAsia="hu-HU"/>
        </w:rPr>
        <w:t xml:space="preserve"> (az IP cím, a látogatott honlap rögzítésére szolgáló, a honlapokon, </w:t>
      </w:r>
      <w:proofErr w:type="spellStart"/>
      <w:r w:rsidRPr="0041185F">
        <w:rPr>
          <w:rFonts w:eastAsia="Times New Roman" w:cstheme="minorHAnsi"/>
          <w:color w:val="02040F"/>
          <w:lang w:eastAsia="hu-HU"/>
        </w:rPr>
        <w:t>esetenként</w:t>
      </w:r>
      <w:proofErr w:type="spellEnd"/>
      <w:r w:rsidRPr="0041185F">
        <w:rPr>
          <w:rFonts w:eastAsia="Times New Roman" w:cstheme="minorHAnsi"/>
          <w:color w:val="02040F"/>
          <w:lang w:eastAsia="hu-HU"/>
        </w:rPr>
        <w:t xml:space="preserve"> e-mailekben vagy mobil applikációkban alkalmazott webes jelölő), </w:t>
      </w:r>
      <w:proofErr w:type="spellStart"/>
      <w:r w:rsidRPr="0041185F">
        <w:rPr>
          <w:rFonts w:eastAsia="Times New Roman" w:cstheme="minorHAnsi"/>
          <w:color w:val="02040F"/>
          <w:lang w:eastAsia="hu-HU"/>
        </w:rPr>
        <w:t>clicktag</w:t>
      </w:r>
      <w:proofErr w:type="spellEnd"/>
      <w:r w:rsidRPr="0041185F">
        <w:rPr>
          <w:rFonts w:eastAsia="Times New Roman" w:cstheme="minorHAnsi"/>
          <w:color w:val="02040F"/>
          <w:lang w:eastAsia="hu-HU"/>
        </w:rPr>
        <w:t xml:space="preserve"> (egy adott hirdetésre történt kattintást azonosító jelölő mérőkód) vagy egyéb kattintásmérők használatával biztosítják a Szolgáltatások személyre szabását vagy elemzését, statisztikák készítését. Az e Külső szolgáltatók által elhelyezett </w:t>
      </w:r>
      <w:proofErr w:type="spellStart"/>
      <w:r w:rsidRPr="0041185F">
        <w:rPr>
          <w:rFonts w:eastAsia="Times New Roman" w:cstheme="minorHAnsi"/>
          <w:color w:val="02040F"/>
          <w:lang w:eastAsia="hu-HU"/>
        </w:rPr>
        <w:t>cookie</w:t>
      </w:r>
      <w:proofErr w:type="spellEnd"/>
      <w:r w:rsidRPr="0041185F">
        <w:rPr>
          <w:rFonts w:eastAsia="Times New Roman" w:cstheme="minorHAnsi"/>
          <w:color w:val="02040F"/>
          <w:lang w:eastAsia="hu-HU"/>
        </w:rPr>
        <w:t xml:space="preserve">-k bármikor törölhetők a Felhasználó készülékéről, a böngésző(k) megfelelő beállításainak kiválasztásával pedig általában visszautasítható a </w:t>
      </w:r>
      <w:proofErr w:type="spellStart"/>
      <w:r w:rsidRPr="0041185F">
        <w:rPr>
          <w:rFonts w:eastAsia="Times New Roman" w:cstheme="minorHAnsi"/>
          <w:color w:val="02040F"/>
          <w:lang w:eastAsia="hu-HU"/>
        </w:rPr>
        <w:t>cookie</w:t>
      </w:r>
      <w:proofErr w:type="spellEnd"/>
      <w:r w:rsidRPr="0041185F">
        <w:rPr>
          <w:rFonts w:eastAsia="Times New Roman" w:cstheme="minorHAnsi"/>
          <w:color w:val="02040F"/>
          <w:lang w:eastAsia="hu-HU"/>
        </w:rPr>
        <w:t xml:space="preserve">-k használata. A Külső szolgáltatók által elhelyezett </w:t>
      </w:r>
      <w:proofErr w:type="spellStart"/>
      <w:r w:rsidRPr="0041185F">
        <w:rPr>
          <w:rFonts w:eastAsia="Times New Roman" w:cstheme="minorHAnsi"/>
          <w:color w:val="02040F"/>
          <w:lang w:eastAsia="hu-HU"/>
        </w:rPr>
        <w:t>cookie</w:t>
      </w:r>
      <w:proofErr w:type="spellEnd"/>
      <w:r w:rsidRPr="0041185F">
        <w:rPr>
          <w:rFonts w:eastAsia="Times New Roman" w:cstheme="minorHAnsi"/>
          <w:color w:val="02040F"/>
          <w:lang w:eastAsia="hu-HU"/>
        </w:rPr>
        <w:t xml:space="preserve"> beazonosítása az adott </w:t>
      </w:r>
      <w:proofErr w:type="spellStart"/>
      <w:r w:rsidRPr="0041185F">
        <w:rPr>
          <w:rFonts w:eastAsia="Times New Roman" w:cstheme="minorHAnsi"/>
          <w:color w:val="02040F"/>
          <w:lang w:eastAsia="hu-HU"/>
        </w:rPr>
        <w:t>cookie</w:t>
      </w:r>
      <w:proofErr w:type="spellEnd"/>
      <w:r w:rsidRPr="0041185F">
        <w:rPr>
          <w:rFonts w:eastAsia="Times New Roman" w:cstheme="minorHAnsi"/>
          <w:color w:val="02040F"/>
          <w:lang w:eastAsia="hu-HU"/>
        </w:rPr>
        <w:t xml:space="preserve">-hoz kapcsolódó </w:t>
      </w:r>
      <w:proofErr w:type="spellStart"/>
      <w:r w:rsidRPr="0041185F">
        <w:rPr>
          <w:rFonts w:eastAsia="Times New Roman" w:cstheme="minorHAnsi"/>
          <w:color w:val="02040F"/>
          <w:lang w:eastAsia="hu-HU"/>
        </w:rPr>
        <w:t>domain</w:t>
      </w:r>
      <w:proofErr w:type="spellEnd"/>
      <w:r w:rsidRPr="0041185F">
        <w:rPr>
          <w:rFonts w:eastAsia="Times New Roman" w:cstheme="minorHAnsi"/>
          <w:color w:val="02040F"/>
          <w:lang w:eastAsia="hu-HU"/>
        </w:rPr>
        <w:t xml:space="preserve"> </w:t>
      </w:r>
      <w:r w:rsidRPr="0041185F">
        <w:rPr>
          <w:rFonts w:eastAsia="Times New Roman" w:cstheme="minorHAnsi"/>
          <w:color w:val="02040F"/>
          <w:lang w:eastAsia="hu-HU"/>
        </w:rPr>
        <w:lastRenderedPageBreak/>
        <w:t xml:space="preserve">alapján történhet. A web </w:t>
      </w:r>
      <w:proofErr w:type="spellStart"/>
      <w:r w:rsidRPr="0041185F">
        <w:rPr>
          <w:rFonts w:eastAsia="Times New Roman" w:cstheme="minorHAnsi"/>
          <w:color w:val="02040F"/>
          <w:lang w:eastAsia="hu-HU"/>
        </w:rPr>
        <w:t>beacon</w:t>
      </w:r>
      <w:proofErr w:type="spellEnd"/>
      <w:r w:rsidRPr="0041185F">
        <w:rPr>
          <w:rFonts w:eastAsia="Times New Roman" w:cstheme="minorHAnsi"/>
          <w:color w:val="02040F"/>
          <w:lang w:eastAsia="hu-HU"/>
        </w:rPr>
        <w:t xml:space="preserve">, a </w:t>
      </w:r>
      <w:proofErr w:type="spellStart"/>
      <w:r w:rsidRPr="0041185F">
        <w:rPr>
          <w:rFonts w:eastAsia="Times New Roman" w:cstheme="minorHAnsi"/>
          <w:color w:val="02040F"/>
          <w:lang w:eastAsia="hu-HU"/>
        </w:rPr>
        <w:t>clicktag</w:t>
      </w:r>
      <w:proofErr w:type="spellEnd"/>
      <w:r w:rsidRPr="0041185F">
        <w:rPr>
          <w:rFonts w:eastAsia="Times New Roman" w:cstheme="minorHAnsi"/>
          <w:color w:val="02040F"/>
          <w:lang w:eastAsia="hu-HU"/>
        </w:rPr>
        <w:t xml:space="preserve"> és az egyéb kattintásmérők visszautasítására nincs lehetőség. E Külső szolgáltatók a részükre továbbított Személyes adatokat saját adatvédelmi tájékoztatóik szerint kezelik.</w:t>
      </w:r>
    </w:p>
    <w:p w14:paraId="3EB401A6"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Az Adatkezelővel együttműködő webanalitikai és hirdetéskiszolgáló Külső szolgáltatók:</w:t>
      </w:r>
    </w:p>
    <w:p w14:paraId="1AB0119A" w14:textId="77777777" w:rsidR="00D27BF9" w:rsidRPr="0041185F" w:rsidRDefault="00D27BF9" w:rsidP="0041185F">
      <w:pPr>
        <w:numPr>
          <w:ilvl w:val="0"/>
          <w:numId w:val="1"/>
        </w:numPr>
        <w:shd w:val="clear" w:color="auto" w:fill="FFFFFF"/>
        <w:spacing w:after="0" w:line="276" w:lineRule="auto"/>
        <w:ind w:left="984"/>
        <w:rPr>
          <w:rFonts w:eastAsia="Times New Roman" w:cstheme="minorHAnsi"/>
          <w:color w:val="02040F"/>
          <w:lang w:eastAsia="hu-HU"/>
        </w:rPr>
      </w:pPr>
      <w:r w:rsidRPr="0041185F">
        <w:rPr>
          <w:rFonts w:eastAsia="Times New Roman" w:cstheme="minorHAnsi"/>
          <w:color w:val="02040F"/>
          <w:lang w:eastAsia="hu-HU"/>
        </w:rPr>
        <w:t xml:space="preserve">Google </w:t>
      </w:r>
      <w:proofErr w:type="spellStart"/>
      <w:r w:rsidRPr="0041185F">
        <w:rPr>
          <w:rFonts w:eastAsia="Times New Roman" w:cstheme="minorHAnsi"/>
          <w:color w:val="02040F"/>
          <w:lang w:eastAsia="hu-HU"/>
        </w:rPr>
        <w:t>Analytics</w:t>
      </w:r>
      <w:proofErr w:type="spellEnd"/>
    </w:p>
    <w:p w14:paraId="6FA001AE" w14:textId="77777777" w:rsidR="00D27BF9" w:rsidRPr="0041185F" w:rsidRDefault="00D27BF9" w:rsidP="0041185F">
      <w:pPr>
        <w:numPr>
          <w:ilvl w:val="0"/>
          <w:numId w:val="1"/>
        </w:numPr>
        <w:shd w:val="clear" w:color="auto" w:fill="FFFFFF"/>
        <w:spacing w:after="0" w:line="276" w:lineRule="auto"/>
        <w:ind w:left="984"/>
        <w:rPr>
          <w:rFonts w:eastAsia="Times New Roman" w:cstheme="minorHAnsi"/>
          <w:color w:val="02040F"/>
          <w:lang w:eastAsia="hu-HU"/>
        </w:rPr>
      </w:pPr>
      <w:proofErr w:type="spellStart"/>
      <w:r w:rsidRPr="0041185F">
        <w:rPr>
          <w:rFonts w:eastAsia="Times New Roman" w:cstheme="minorHAnsi"/>
          <w:color w:val="02040F"/>
          <w:lang w:eastAsia="hu-HU"/>
        </w:rPr>
        <w:t>Gemius</w:t>
      </w:r>
      <w:proofErr w:type="spellEnd"/>
      <w:r w:rsidRPr="0041185F">
        <w:rPr>
          <w:rFonts w:eastAsia="Times New Roman" w:cstheme="minorHAnsi"/>
          <w:color w:val="02040F"/>
          <w:lang w:eastAsia="hu-HU"/>
        </w:rPr>
        <w:t xml:space="preserve"> </w:t>
      </w:r>
      <w:proofErr w:type="spellStart"/>
      <w:r w:rsidRPr="0041185F">
        <w:rPr>
          <w:rFonts w:eastAsia="Times New Roman" w:cstheme="minorHAnsi"/>
          <w:color w:val="02040F"/>
          <w:lang w:eastAsia="hu-HU"/>
        </w:rPr>
        <w:t>AdOcean</w:t>
      </w:r>
      <w:proofErr w:type="spellEnd"/>
    </w:p>
    <w:p w14:paraId="686D6E03" w14:textId="77777777" w:rsidR="00D27BF9" w:rsidRPr="0041185F" w:rsidRDefault="00D27BF9" w:rsidP="0041185F">
      <w:pPr>
        <w:numPr>
          <w:ilvl w:val="0"/>
          <w:numId w:val="1"/>
        </w:numPr>
        <w:shd w:val="clear" w:color="auto" w:fill="FFFFFF"/>
        <w:spacing w:after="0" w:line="276" w:lineRule="auto"/>
        <w:ind w:left="984"/>
        <w:rPr>
          <w:rFonts w:eastAsia="Times New Roman" w:cstheme="minorHAnsi"/>
          <w:color w:val="02040F"/>
          <w:lang w:eastAsia="hu-HU"/>
        </w:rPr>
      </w:pPr>
      <w:proofErr w:type="spellStart"/>
      <w:r w:rsidRPr="0041185F">
        <w:rPr>
          <w:rFonts w:eastAsia="Times New Roman" w:cstheme="minorHAnsi"/>
          <w:color w:val="02040F"/>
          <w:lang w:eastAsia="hu-HU"/>
        </w:rPr>
        <w:t>Gemius</w:t>
      </w:r>
      <w:proofErr w:type="spellEnd"/>
      <w:r w:rsidRPr="0041185F">
        <w:rPr>
          <w:rFonts w:eastAsia="Times New Roman" w:cstheme="minorHAnsi"/>
          <w:color w:val="02040F"/>
          <w:lang w:eastAsia="hu-HU"/>
        </w:rPr>
        <w:t xml:space="preserve"> </w:t>
      </w:r>
      <w:proofErr w:type="spellStart"/>
      <w:r w:rsidRPr="0041185F">
        <w:rPr>
          <w:rFonts w:eastAsia="Times New Roman" w:cstheme="minorHAnsi"/>
          <w:color w:val="02040F"/>
          <w:lang w:eastAsia="hu-HU"/>
        </w:rPr>
        <w:t>Prism</w:t>
      </w:r>
      <w:proofErr w:type="spellEnd"/>
    </w:p>
    <w:p w14:paraId="49226865" w14:textId="77777777" w:rsidR="00D27BF9" w:rsidRPr="0041185F" w:rsidRDefault="00D27BF9" w:rsidP="0041185F">
      <w:pPr>
        <w:numPr>
          <w:ilvl w:val="0"/>
          <w:numId w:val="1"/>
        </w:numPr>
        <w:shd w:val="clear" w:color="auto" w:fill="FFFFFF"/>
        <w:spacing w:after="0" w:line="276" w:lineRule="auto"/>
        <w:ind w:left="984"/>
        <w:rPr>
          <w:rFonts w:eastAsia="Times New Roman" w:cstheme="minorHAnsi"/>
          <w:color w:val="02040F"/>
          <w:lang w:eastAsia="hu-HU"/>
        </w:rPr>
      </w:pPr>
      <w:r w:rsidRPr="0041185F">
        <w:rPr>
          <w:rFonts w:eastAsia="Times New Roman" w:cstheme="minorHAnsi"/>
          <w:color w:val="02040F"/>
          <w:lang w:eastAsia="hu-HU"/>
        </w:rPr>
        <w:t>Google Ad Exchange</w:t>
      </w:r>
    </w:p>
    <w:p w14:paraId="480BB578" w14:textId="77777777" w:rsidR="00D27BF9" w:rsidRPr="0041185F" w:rsidRDefault="00D27BF9" w:rsidP="0041185F">
      <w:pPr>
        <w:numPr>
          <w:ilvl w:val="0"/>
          <w:numId w:val="1"/>
        </w:numPr>
        <w:shd w:val="clear" w:color="auto" w:fill="FFFFFF"/>
        <w:spacing w:after="0" w:line="276" w:lineRule="auto"/>
        <w:ind w:left="984"/>
        <w:rPr>
          <w:rFonts w:eastAsia="Times New Roman" w:cstheme="minorHAnsi"/>
          <w:color w:val="02040F"/>
          <w:lang w:eastAsia="hu-HU"/>
        </w:rPr>
      </w:pPr>
      <w:r w:rsidRPr="0041185F">
        <w:rPr>
          <w:rFonts w:eastAsia="Times New Roman" w:cstheme="minorHAnsi"/>
          <w:color w:val="02040F"/>
          <w:lang w:eastAsia="hu-HU"/>
        </w:rPr>
        <w:t xml:space="preserve">Google </w:t>
      </w:r>
      <w:proofErr w:type="spellStart"/>
      <w:r w:rsidRPr="0041185F">
        <w:rPr>
          <w:rFonts w:eastAsia="Times New Roman" w:cstheme="minorHAnsi"/>
          <w:color w:val="02040F"/>
          <w:lang w:eastAsia="hu-HU"/>
        </w:rPr>
        <w:t>Doubleclick</w:t>
      </w:r>
      <w:proofErr w:type="spellEnd"/>
      <w:r w:rsidRPr="0041185F">
        <w:rPr>
          <w:rFonts w:eastAsia="Times New Roman" w:cstheme="minorHAnsi"/>
          <w:color w:val="02040F"/>
          <w:lang w:eastAsia="hu-HU"/>
        </w:rPr>
        <w:t xml:space="preserve"> </w:t>
      </w:r>
      <w:proofErr w:type="spellStart"/>
      <w:r w:rsidRPr="0041185F">
        <w:rPr>
          <w:rFonts w:eastAsia="Times New Roman" w:cstheme="minorHAnsi"/>
          <w:color w:val="02040F"/>
          <w:lang w:eastAsia="hu-HU"/>
        </w:rPr>
        <w:t>for</w:t>
      </w:r>
      <w:proofErr w:type="spellEnd"/>
      <w:r w:rsidRPr="0041185F">
        <w:rPr>
          <w:rFonts w:eastAsia="Times New Roman" w:cstheme="minorHAnsi"/>
          <w:color w:val="02040F"/>
          <w:lang w:eastAsia="hu-HU"/>
        </w:rPr>
        <w:t xml:space="preserve"> </w:t>
      </w:r>
      <w:proofErr w:type="spellStart"/>
      <w:r w:rsidRPr="0041185F">
        <w:rPr>
          <w:rFonts w:eastAsia="Times New Roman" w:cstheme="minorHAnsi"/>
          <w:color w:val="02040F"/>
          <w:lang w:eastAsia="hu-HU"/>
        </w:rPr>
        <w:t>Publishers</w:t>
      </w:r>
      <w:proofErr w:type="spellEnd"/>
    </w:p>
    <w:p w14:paraId="043DA114" w14:textId="77777777" w:rsidR="00D27BF9" w:rsidRPr="0041185F" w:rsidRDefault="00D27BF9" w:rsidP="0041185F">
      <w:pPr>
        <w:numPr>
          <w:ilvl w:val="0"/>
          <w:numId w:val="1"/>
        </w:numPr>
        <w:shd w:val="clear" w:color="auto" w:fill="FFFFFF"/>
        <w:spacing w:after="0" w:line="276" w:lineRule="auto"/>
        <w:ind w:left="984"/>
        <w:rPr>
          <w:rFonts w:eastAsia="Times New Roman" w:cstheme="minorHAnsi"/>
          <w:color w:val="02040F"/>
          <w:lang w:eastAsia="hu-HU"/>
        </w:rPr>
      </w:pPr>
      <w:r w:rsidRPr="0041185F">
        <w:rPr>
          <w:rFonts w:eastAsia="Times New Roman" w:cstheme="minorHAnsi"/>
          <w:color w:val="02040F"/>
          <w:lang w:eastAsia="hu-HU"/>
        </w:rPr>
        <w:t>TEN Media</w:t>
      </w:r>
    </w:p>
    <w:p w14:paraId="4B591FA2" w14:textId="77777777" w:rsidR="00D27BF9" w:rsidRPr="0041185F" w:rsidRDefault="00D27BF9" w:rsidP="0041185F">
      <w:pPr>
        <w:numPr>
          <w:ilvl w:val="0"/>
          <w:numId w:val="1"/>
        </w:numPr>
        <w:shd w:val="clear" w:color="auto" w:fill="FFFFFF"/>
        <w:spacing w:after="0" w:line="276" w:lineRule="auto"/>
        <w:ind w:left="984"/>
        <w:rPr>
          <w:rFonts w:eastAsia="Times New Roman" w:cstheme="minorHAnsi"/>
          <w:color w:val="02040F"/>
          <w:lang w:eastAsia="hu-HU"/>
        </w:rPr>
      </w:pPr>
      <w:proofErr w:type="spellStart"/>
      <w:r w:rsidRPr="0041185F">
        <w:rPr>
          <w:rFonts w:eastAsia="Times New Roman" w:cstheme="minorHAnsi"/>
          <w:color w:val="02040F"/>
          <w:lang w:eastAsia="hu-HU"/>
        </w:rPr>
        <w:t>Netadclick</w:t>
      </w:r>
      <w:proofErr w:type="spellEnd"/>
    </w:p>
    <w:p w14:paraId="351F5980"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10.6 Egyéb Külső szolgáltatók</w:t>
      </w:r>
    </w:p>
    <w:p w14:paraId="0EB96090"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 xml:space="preserve">Vannak olyan Külső szolgáltatók, amelyekkel az Adatkezelő nem áll szerződéses jogviszonyban vagy az adott adatkezelés tekintetében szándékosan nem működik együtt, azonban ettől függetlenül is a Honlaphoz / Szolgáltatásokhoz – akár a Felhasználó közreműködése (pl. egyéni fiókjának a Szolgáltatáshoz kapcsolása) által, akár anélkül –hozzáférnek, és ez által a Felhasználókról vagy a Szolgáltatások honlapjain folytatott felhasználói aktivitásokról adatokat gyűjtenek, amelyekből </w:t>
      </w:r>
      <w:proofErr w:type="spellStart"/>
      <w:r w:rsidRPr="0041185F">
        <w:rPr>
          <w:rFonts w:eastAsia="Times New Roman" w:cstheme="minorHAnsi"/>
          <w:color w:val="02040F"/>
          <w:lang w:eastAsia="hu-HU"/>
        </w:rPr>
        <w:t>esetenként</w:t>
      </w:r>
      <w:proofErr w:type="spellEnd"/>
      <w:r w:rsidRPr="0041185F">
        <w:rPr>
          <w:rFonts w:eastAsia="Times New Roman" w:cstheme="minorHAnsi"/>
          <w:color w:val="02040F"/>
          <w:lang w:eastAsia="hu-HU"/>
        </w:rPr>
        <w:t xml:space="preserve"> – önállóan vagy más, e Külső szolgáltató által gyűjtött adatokkal összekapcsolva – alkalmasak lehetnek a Felhasználó azonosítására. Ilyen Külső szolgáltatók lehetnek különösen, de nem kizárólagosan:</w:t>
      </w:r>
    </w:p>
    <w:p w14:paraId="78BA3EB7" w14:textId="77777777" w:rsidR="00D27BF9" w:rsidRPr="0041185F" w:rsidRDefault="00D27BF9" w:rsidP="0041185F">
      <w:pPr>
        <w:numPr>
          <w:ilvl w:val="0"/>
          <w:numId w:val="2"/>
        </w:numPr>
        <w:shd w:val="clear" w:color="auto" w:fill="FFFFFF"/>
        <w:spacing w:after="0" w:line="276" w:lineRule="auto"/>
        <w:ind w:left="984"/>
        <w:rPr>
          <w:rFonts w:eastAsia="Times New Roman" w:cstheme="minorHAnsi"/>
          <w:color w:val="02040F"/>
          <w:lang w:eastAsia="hu-HU"/>
        </w:rPr>
      </w:pPr>
      <w:r w:rsidRPr="0041185F">
        <w:rPr>
          <w:rFonts w:eastAsia="Times New Roman" w:cstheme="minorHAnsi"/>
          <w:color w:val="02040F"/>
          <w:lang w:eastAsia="hu-HU"/>
        </w:rPr>
        <w:t xml:space="preserve">Facebook </w:t>
      </w:r>
      <w:proofErr w:type="spellStart"/>
      <w:r w:rsidRPr="0041185F">
        <w:rPr>
          <w:rFonts w:eastAsia="Times New Roman" w:cstheme="minorHAnsi"/>
          <w:color w:val="02040F"/>
          <w:lang w:eastAsia="hu-HU"/>
        </w:rPr>
        <w:t>Ireland</w:t>
      </w:r>
      <w:proofErr w:type="spellEnd"/>
      <w:r w:rsidRPr="0041185F">
        <w:rPr>
          <w:rFonts w:eastAsia="Times New Roman" w:cstheme="minorHAnsi"/>
          <w:color w:val="02040F"/>
          <w:lang w:eastAsia="hu-HU"/>
        </w:rPr>
        <w:t xml:space="preserve"> Inc.</w:t>
      </w:r>
    </w:p>
    <w:p w14:paraId="1C04DA7C" w14:textId="77777777" w:rsidR="00D27BF9" w:rsidRPr="0041185F" w:rsidRDefault="00D27BF9" w:rsidP="0041185F">
      <w:pPr>
        <w:numPr>
          <w:ilvl w:val="0"/>
          <w:numId w:val="2"/>
        </w:numPr>
        <w:shd w:val="clear" w:color="auto" w:fill="FFFFFF"/>
        <w:spacing w:after="0" w:line="276" w:lineRule="auto"/>
        <w:ind w:left="984"/>
        <w:rPr>
          <w:rFonts w:eastAsia="Times New Roman" w:cstheme="minorHAnsi"/>
          <w:color w:val="02040F"/>
          <w:lang w:eastAsia="hu-HU"/>
        </w:rPr>
      </w:pPr>
      <w:r w:rsidRPr="0041185F">
        <w:rPr>
          <w:rFonts w:eastAsia="Times New Roman" w:cstheme="minorHAnsi"/>
          <w:color w:val="02040F"/>
          <w:lang w:eastAsia="hu-HU"/>
        </w:rPr>
        <w:t>Google LLC</w:t>
      </w:r>
    </w:p>
    <w:p w14:paraId="013E7F06" w14:textId="77777777" w:rsidR="00D27BF9" w:rsidRPr="0041185F" w:rsidRDefault="00D27BF9" w:rsidP="0041185F">
      <w:pPr>
        <w:numPr>
          <w:ilvl w:val="0"/>
          <w:numId w:val="2"/>
        </w:numPr>
        <w:shd w:val="clear" w:color="auto" w:fill="FFFFFF"/>
        <w:spacing w:after="0" w:line="276" w:lineRule="auto"/>
        <w:ind w:left="984"/>
        <w:rPr>
          <w:rFonts w:eastAsia="Times New Roman" w:cstheme="minorHAnsi"/>
          <w:color w:val="02040F"/>
          <w:lang w:eastAsia="hu-HU"/>
        </w:rPr>
      </w:pPr>
      <w:r w:rsidRPr="0041185F">
        <w:rPr>
          <w:rFonts w:eastAsia="Times New Roman" w:cstheme="minorHAnsi"/>
          <w:color w:val="02040F"/>
          <w:lang w:eastAsia="hu-HU"/>
        </w:rPr>
        <w:t>Instagram LLC.</w:t>
      </w:r>
    </w:p>
    <w:p w14:paraId="559BB097" w14:textId="77777777" w:rsidR="00D27BF9" w:rsidRPr="0041185F" w:rsidRDefault="00D27BF9" w:rsidP="0041185F">
      <w:pPr>
        <w:numPr>
          <w:ilvl w:val="0"/>
          <w:numId w:val="2"/>
        </w:numPr>
        <w:shd w:val="clear" w:color="auto" w:fill="FFFFFF"/>
        <w:spacing w:after="0" w:line="276" w:lineRule="auto"/>
        <w:ind w:left="984"/>
        <w:rPr>
          <w:rFonts w:eastAsia="Times New Roman" w:cstheme="minorHAnsi"/>
          <w:color w:val="02040F"/>
          <w:lang w:eastAsia="hu-HU"/>
        </w:rPr>
      </w:pPr>
      <w:r w:rsidRPr="0041185F">
        <w:rPr>
          <w:rFonts w:eastAsia="Times New Roman" w:cstheme="minorHAnsi"/>
          <w:color w:val="02040F"/>
          <w:lang w:eastAsia="hu-HU"/>
        </w:rPr>
        <w:t>Pinterest Ltd.</w:t>
      </w:r>
    </w:p>
    <w:p w14:paraId="50D27F86" w14:textId="77777777" w:rsidR="00D27BF9" w:rsidRPr="0041185F" w:rsidRDefault="00D27BF9" w:rsidP="0041185F">
      <w:pPr>
        <w:numPr>
          <w:ilvl w:val="0"/>
          <w:numId w:val="2"/>
        </w:numPr>
        <w:shd w:val="clear" w:color="auto" w:fill="FFFFFF"/>
        <w:spacing w:after="0" w:line="276" w:lineRule="auto"/>
        <w:ind w:left="984"/>
        <w:rPr>
          <w:rFonts w:eastAsia="Times New Roman" w:cstheme="minorHAnsi"/>
          <w:color w:val="02040F"/>
          <w:lang w:eastAsia="hu-HU"/>
        </w:rPr>
      </w:pPr>
      <w:r w:rsidRPr="0041185F">
        <w:rPr>
          <w:rFonts w:eastAsia="Times New Roman" w:cstheme="minorHAnsi"/>
          <w:color w:val="02040F"/>
          <w:lang w:eastAsia="hu-HU"/>
        </w:rPr>
        <w:t>YouTube LLC.</w:t>
      </w:r>
    </w:p>
    <w:p w14:paraId="367327D9"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E Külső szolgáltatók a részükre továbbított Személyes adatokat saját adatvédelmi irányelveik szerint kezelik.</w:t>
      </w:r>
    </w:p>
    <w:p w14:paraId="7ACC8672"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b/>
          <w:bCs/>
          <w:color w:val="02040F"/>
          <w:lang w:eastAsia="hu-HU"/>
        </w:rPr>
        <w:t>XI. Adattovábbítás lehetősége</w:t>
      </w:r>
    </w:p>
    <w:p w14:paraId="134EC2B8"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11.1 Az Adatkezelő jogosult és köteles minden olyan rendelkezésére álló és általuk szabályszerűen tárolt Személyes adatot az illetékes hatóságoknak továbbítani, amely Személyes adat továbbítására őket jogszabály vagy jogerős hatósági kötelezés kötelezi. Ilyen adattovábbítás, valamint az ebből származó következmények miatt az Adatkezelő nem tehető felelőssé.</w:t>
      </w:r>
    </w:p>
    <w:p w14:paraId="4F90D7B2"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11.2 Az Adatkezelő jogosult a Felhasználó erre vonatkozó kifejezett engedélye esetén, az engedélyben megjelölt Személyes adatot az engedélyben megjelölt célból és időtartamban, az engedélyben megjelölt harmadik fél részére továbbítani. A továbbított adatok kezelésére a harmadik fél adatkezelési rendelkezései az irányadók.</w:t>
      </w:r>
    </w:p>
    <w:p w14:paraId="02AFB31E"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lastRenderedPageBreak/>
        <w:t>11.3 Az Adatkezelő az adattovábbítás jogszerűségének ellenőrzése, valamint a Felhasználó tájékoztatásának biztosítása céljából adattovábbítási nyilvántartást vezet.</w:t>
      </w:r>
    </w:p>
    <w:p w14:paraId="29772525" w14:textId="3E578638"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b/>
          <w:bCs/>
          <w:color w:val="02040F"/>
          <w:lang w:eastAsia="hu-HU"/>
        </w:rPr>
        <w:t xml:space="preserve">XII. Az Adatkezelő Munkavállalóval és </w:t>
      </w:r>
      <w:r w:rsidR="00497A81">
        <w:rPr>
          <w:rFonts w:eastAsia="Times New Roman" w:cstheme="minorHAnsi"/>
          <w:b/>
          <w:bCs/>
          <w:color w:val="02040F"/>
          <w:lang w:eastAsia="hu-HU"/>
        </w:rPr>
        <w:t xml:space="preserve">a </w:t>
      </w:r>
      <w:r w:rsidRPr="0041185F">
        <w:rPr>
          <w:rFonts w:eastAsia="Times New Roman" w:cstheme="minorHAnsi"/>
          <w:b/>
          <w:bCs/>
          <w:color w:val="02040F"/>
          <w:lang w:eastAsia="hu-HU"/>
        </w:rPr>
        <w:t xml:space="preserve">Potenciális </w:t>
      </w:r>
      <w:r w:rsidR="00497A81">
        <w:rPr>
          <w:rFonts w:eastAsia="Times New Roman" w:cstheme="minorHAnsi"/>
          <w:b/>
          <w:bCs/>
          <w:color w:val="02040F"/>
          <w:lang w:eastAsia="hu-HU"/>
        </w:rPr>
        <w:t>M</w:t>
      </w:r>
      <w:r w:rsidRPr="0041185F">
        <w:rPr>
          <w:rFonts w:eastAsia="Times New Roman" w:cstheme="minorHAnsi"/>
          <w:b/>
          <w:bCs/>
          <w:color w:val="02040F"/>
          <w:lang w:eastAsia="hu-HU"/>
        </w:rPr>
        <w:t>unkavállalóival</w:t>
      </w:r>
      <w:r w:rsidR="00497A81">
        <w:rPr>
          <w:rFonts w:eastAsia="Times New Roman" w:cstheme="minorHAnsi"/>
          <w:b/>
          <w:bCs/>
          <w:color w:val="02040F"/>
          <w:lang w:eastAsia="hu-HU"/>
        </w:rPr>
        <w:t>,</w:t>
      </w:r>
      <w:r w:rsidRPr="0041185F">
        <w:rPr>
          <w:rFonts w:eastAsia="Times New Roman" w:cstheme="minorHAnsi"/>
          <w:b/>
          <w:bCs/>
          <w:color w:val="02040F"/>
          <w:lang w:eastAsia="hu-HU"/>
        </w:rPr>
        <w:t xml:space="preserve"> valamint helyiségeinek látogatóival összefüggő adatkezelések:</w:t>
      </w:r>
    </w:p>
    <w:p w14:paraId="5AD8CC77"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12.1 Az Adatkezelő Munkavállalóiról az alábbi Személyes adatokat kezeli: név, születési név, adóazonosító, TAJ szám, anyja neve, születési hely, idő, személyi ig. szám, állampolgárság, állandó lakcím, levelezési cím, bankszámlaszám, iskolai végzettség, ezt igazoló bizonyítvány száma, házastárs neve, házastárs születési neve, házastárs adóazonosítója, gyermek(</w:t>
      </w:r>
      <w:proofErr w:type="spellStart"/>
      <w:r w:rsidRPr="0041185F">
        <w:rPr>
          <w:rFonts w:eastAsia="Times New Roman" w:cstheme="minorHAnsi"/>
          <w:color w:val="02040F"/>
          <w:lang w:eastAsia="hu-HU"/>
        </w:rPr>
        <w:t>ek</w:t>
      </w:r>
      <w:proofErr w:type="spellEnd"/>
      <w:r w:rsidRPr="0041185F">
        <w:rPr>
          <w:rFonts w:eastAsia="Times New Roman" w:cstheme="minorHAnsi"/>
          <w:color w:val="02040F"/>
          <w:lang w:eastAsia="hu-HU"/>
        </w:rPr>
        <w:t>) neve, gyermek(</w:t>
      </w:r>
      <w:proofErr w:type="spellStart"/>
      <w:r w:rsidRPr="0041185F">
        <w:rPr>
          <w:rFonts w:eastAsia="Times New Roman" w:cstheme="minorHAnsi"/>
          <w:color w:val="02040F"/>
          <w:lang w:eastAsia="hu-HU"/>
        </w:rPr>
        <w:t>ek</w:t>
      </w:r>
      <w:proofErr w:type="spellEnd"/>
      <w:r w:rsidRPr="0041185F">
        <w:rPr>
          <w:rFonts w:eastAsia="Times New Roman" w:cstheme="minorHAnsi"/>
          <w:color w:val="02040F"/>
          <w:lang w:eastAsia="hu-HU"/>
        </w:rPr>
        <w:t>) adóazonosítója, gyermek(</w:t>
      </w:r>
      <w:proofErr w:type="spellStart"/>
      <w:r w:rsidRPr="0041185F">
        <w:rPr>
          <w:rFonts w:eastAsia="Times New Roman" w:cstheme="minorHAnsi"/>
          <w:color w:val="02040F"/>
          <w:lang w:eastAsia="hu-HU"/>
        </w:rPr>
        <w:t>ek</w:t>
      </w:r>
      <w:proofErr w:type="spellEnd"/>
      <w:r w:rsidRPr="0041185F">
        <w:rPr>
          <w:rFonts w:eastAsia="Times New Roman" w:cstheme="minorHAnsi"/>
          <w:color w:val="02040F"/>
          <w:lang w:eastAsia="hu-HU"/>
        </w:rPr>
        <w:t>) TAJ száma, gyermek(</w:t>
      </w:r>
      <w:proofErr w:type="spellStart"/>
      <w:r w:rsidRPr="0041185F">
        <w:rPr>
          <w:rFonts w:eastAsia="Times New Roman" w:cstheme="minorHAnsi"/>
          <w:color w:val="02040F"/>
          <w:lang w:eastAsia="hu-HU"/>
        </w:rPr>
        <w:t>ek</w:t>
      </w:r>
      <w:proofErr w:type="spellEnd"/>
      <w:r w:rsidRPr="0041185F">
        <w:rPr>
          <w:rFonts w:eastAsia="Times New Roman" w:cstheme="minorHAnsi"/>
          <w:color w:val="02040F"/>
          <w:lang w:eastAsia="hu-HU"/>
        </w:rPr>
        <w:t>) anyjának neve, gyermek(</w:t>
      </w:r>
      <w:proofErr w:type="spellStart"/>
      <w:r w:rsidRPr="0041185F">
        <w:rPr>
          <w:rFonts w:eastAsia="Times New Roman" w:cstheme="minorHAnsi"/>
          <w:color w:val="02040F"/>
          <w:lang w:eastAsia="hu-HU"/>
        </w:rPr>
        <w:t>ek</w:t>
      </w:r>
      <w:proofErr w:type="spellEnd"/>
      <w:r w:rsidRPr="0041185F">
        <w:rPr>
          <w:rFonts w:eastAsia="Times New Roman" w:cstheme="minorHAnsi"/>
          <w:color w:val="02040F"/>
          <w:lang w:eastAsia="hu-HU"/>
        </w:rPr>
        <w:t>) születési helye, ideje, gyermek(</w:t>
      </w:r>
      <w:proofErr w:type="spellStart"/>
      <w:r w:rsidRPr="0041185F">
        <w:rPr>
          <w:rFonts w:eastAsia="Times New Roman" w:cstheme="minorHAnsi"/>
          <w:color w:val="02040F"/>
          <w:lang w:eastAsia="hu-HU"/>
        </w:rPr>
        <w:t>ek</w:t>
      </w:r>
      <w:proofErr w:type="spellEnd"/>
      <w:r w:rsidRPr="0041185F">
        <w:rPr>
          <w:rFonts w:eastAsia="Times New Roman" w:cstheme="minorHAnsi"/>
          <w:color w:val="02040F"/>
          <w:lang w:eastAsia="hu-HU"/>
        </w:rPr>
        <w:t>) fogyatékossága.</w:t>
      </w:r>
    </w:p>
    <w:p w14:paraId="4A28E1C6"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12.2 Az Adatkezelő Munkavállalóit érintő adatkezelés célja az Adatkezelőt terhelő jogszabályi (nyilvántartási és bejelentési) kötelezettség teljesítése.</w:t>
      </w:r>
    </w:p>
    <w:p w14:paraId="1D6A3C07"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12.3 Az Adatkezelő Munkavállalóit érintő adatkezelés időtartamát az azt előíró jogszabályok határozzák meg</w:t>
      </w:r>
    </w:p>
    <w:p w14:paraId="0F8D9CE1"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12.4 Az Adatkezelő Potenciális munkavállalóit érintő Adatkezelés jogalapja az érintett önkéntes, megfelelő tájékoztatáson alapuló nyilatkozata. Az Adatkezelés célja Adatkezelő Potenciális munkavállalóinak toborzása, kiválasztása.</w:t>
      </w:r>
    </w:p>
    <w:p w14:paraId="46C83064"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12.5 Adatkezelő Potenciális munkavállalója önéletrajza és egyéb jelentkezéshez szükséges dokumentumok Adatkezelőnek történő megküldésével hozzájárul ahhoz, hogy a jelentkezése során megadott Személyes adatait Adatkezelő a mindenkor hatályos jogszabályi rendelkezéseknek megfelelően tárolja, kezelje és felhasználja addig ameddig Felhasználó ehhez hozzájárulását nem vonja vissza, de legfeljebb az adott jelentkezéssel érintett pozíció betöltésétől számított 2 évig. Adatkezelő jogosult az Adatkezelő Potenciális munkavállalója által megküldött önéletrajzban és egyéb jelentkezéshez szükséges dokumentumokban írt Személyes Adatokat felhasználni a Potenciális munkavállaló Adatkezelőnél történő potenciális elhelyezkedését lehetővé tévő jövőbeni olyan helyzetben, amikor a Potenciális munkavállaló az Adatkezelő által létesíteni kívánt munkaviszony vagy munkavégzésre irányuló egyéb jogviszony betöltésére Adatkezelő megítélése szerint alkalmas lehet, abból a célból, hogy a Személyes adatok lehetővé tegyék Adatkezelő ezen álláspontjának kialakítását és a Potenciális munkavállaló közvetlen megkeresését.</w:t>
      </w:r>
    </w:p>
    <w:p w14:paraId="08F53F34"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b/>
          <w:bCs/>
          <w:color w:val="02040F"/>
          <w:lang w:eastAsia="hu-HU"/>
        </w:rPr>
        <w:t>XIII. Az Adatkezelési Tájékoztató módosítása</w:t>
      </w:r>
    </w:p>
    <w:p w14:paraId="43865D52"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13.1 Az Adatkezelő1 fenntartja magának a jogot, hogy a jelen Tájékoztatót egyoldalú döntésével bármikor módosítsa.</w:t>
      </w:r>
    </w:p>
    <w:p w14:paraId="14B6EBCF"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13.2 A Felhasználó következő belépéssel elfogadja a Tájékoztató mindenkor hatályos rendelkezéseit, ezen túlmenően az egyes Felhasználók további beleegyezésének kikérésére nincs szükség.</w:t>
      </w:r>
    </w:p>
    <w:p w14:paraId="48810F95" w14:textId="77777777"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b/>
          <w:bCs/>
          <w:color w:val="02040F"/>
          <w:lang w:eastAsia="hu-HU"/>
        </w:rPr>
        <w:lastRenderedPageBreak/>
        <w:t>XIV. Jogérvényesítési lehetőségek</w:t>
      </w:r>
    </w:p>
    <w:p w14:paraId="1A3FA77D" w14:textId="506B5F81"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14.1 Bármilyen, adatkezeléssel kapcsolatos kérdéssel, észrevétellel kereshetők az Adatkezelő munkatársai is az </w:t>
      </w:r>
      <w:hyperlink r:id="rId11" w:tgtFrame="_blank" w:history="1">
        <w:r w:rsidR="00497A81" w:rsidRPr="00497A81">
          <w:rPr>
            <w:rFonts w:eastAsia="Times New Roman" w:cstheme="minorHAnsi"/>
            <w:b/>
            <w:bCs/>
            <w:color w:val="0E5CE2"/>
            <w:lang w:eastAsia="hu-HU"/>
          </w:rPr>
          <w:t>agrarelet@gmail.com</w:t>
        </w:r>
      </w:hyperlink>
      <w:r w:rsidR="00497A81" w:rsidRPr="00497A81">
        <w:rPr>
          <w:rFonts w:eastAsia="Times New Roman" w:cstheme="minorHAnsi"/>
          <w:b/>
          <w:bCs/>
          <w:color w:val="0E5CE2"/>
          <w:lang w:eastAsia="hu-HU"/>
        </w:rPr>
        <w:t xml:space="preserve"> </w:t>
      </w:r>
      <w:r w:rsidR="00497A81" w:rsidRPr="00497A81">
        <w:rPr>
          <w:rFonts w:eastAsia="Times New Roman" w:cstheme="minorHAnsi"/>
          <w:lang w:eastAsia="hu-HU"/>
        </w:rPr>
        <w:t>és az</w:t>
      </w:r>
      <w:r w:rsidR="00497A81" w:rsidRPr="00497A81">
        <w:rPr>
          <w:rFonts w:eastAsia="Times New Roman" w:cstheme="minorHAnsi"/>
          <w:b/>
          <w:bCs/>
          <w:lang w:eastAsia="hu-HU"/>
        </w:rPr>
        <w:t xml:space="preserve"> </w:t>
      </w:r>
      <w:r w:rsidR="00497A81" w:rsidRPr="00497A81">
        <w:rPr>
          <w:rFonts w:eastAsia="Times New Roman" w:cstheme="minorHAnsi"/>
          <w:b/>
          <w:bCs/>
          <w:color w:val="0E5CE2"/>
          <w:lang w:eastAsia="hu-HU"/>
        </w:rPr>
        <w:t>agsproginvest@gmail.com</w:t>
      </w:r>
      <w:r w:rsidR="00497A81" w:rsidRPr="0041185F">
        <w:rPr>
          <w:rFonts w:eastAsia="Times New Roman" w:cstheme="minorHAnsi"/>
          <w:color w:val="02040F"/>
          <w:lang w:eastAsia="hu-HU"/>
        </w:rPr>
        <w:t xml:space="preserve"> </w:t>
      </w:r>
      <w:r w:rsidRPr="0041185F">
        <w:rPr>
          <w:rFonts w:eastAsia="Times New Roman" w:cstheme="minorHAnsi"/>
          <w:color w:val="02040F"/>
          <w:lang w:eastAsia="hu-HU"/>
        </w:rPr>
        <w:t xml:space="preserve">e-mail címen, </w:t>
      </w:r>
      <w:r w:rsidR="00497A81">
        <w:rPr>
          <w:rFonts w:eastAsia="Times New Roman" w:cstheme="minorHAnsi"/>
          <w:color w:val="02040F"/>
          <w:lang w:eastAsia="hu-HU"/>
        </w:rPr>
        <w:t>valamint</w:t>
      </w:r>
      <w:r w:rsidRPr="0041185F">
        <w:rPr>
          <w:rFonts w:eastAsia="Times New Roman" w:cstheme="minorHAnsi"/>
          <w:color w:val="02040F"/>
          <w:lang w:eastAsia="hu-HU"/>
        </w:rPr>
        <w:t xml:space="preserve"> az alábbi telefonszámon: </w:t>
      </w:r>
      <w:r w:rsidR="00497A81">
        <w:rPr>
          <w:rFonts w:eastAsia="Times New Roman" w:cstheme="minorHAnsi"/>
          <w:color w:val="02040F"/>
          <w:lang w:eastAsia="hu-HU"/>
        </w:rPr>
        <w:t>0</w:t>
      </w:r>
      <w:r w:rsidRPr="0041185F">
        <w:rPr>
          <w:rFonts w:eastAsia="Times New Roman" w:cstheme="minorHAnsi"/>
          <w:color w:val="02040F"/>
          <w:lang w:eastAsia="hu-HU"/>
        </w:rPr>
        <w:t>6</w:t>
      </w:r>
      <w:r w:rsidR="00497A81">
        <w:rPr>
          <w:rFonts w:eastAsia="Times New Roman" w:cstheme="minorHAnsi"/>
          <w:color w:val="02040F"/>
          <w:lang w:eastAsia="hu-HU"/>
        </w:rPr>
        <w:t xml:space="preserve"> 30 914 5678</w:t>
      </w:r>
    </w:p>
    <w:p w14:paraId="17093084" w14:textId="423BB7EC" w:rsidR="00D27BF9" w:rsidRPr="0041185F" w:rsidRDefault="00D27BF9" w:rsidP="0041185F">
      <w:pPr>
        <w:shd w:val="clear" w:color="auto" w:fill="FFFFFF"/>
        <w:spacing w:after="360" w:line="276" w:lineRule="auto"/>
        <w:rPr>
          <w:rFonts w:eastAsia="Times New Roman" w:cstheme="minorHAnsi"/>
          <w:color w:val="02040F"/>
          <w:lang w:eastAsia="hu-HU"/>
        </w:rPr>
      </w:pPr>
      <w:r w:rsidRPr="0041185F">
        <w:rPr>
          <w:rFonts w:eastAsia="Times New Roman" w:cstheme="minorHAnsi"/>
          <w:color w:val="02040F"/>
          <w:lang w:eastAsia="hu-HU"/>
        </w:rPr>
        <w:t>14.2 A Felhasználó az Adatkezeléssel kapcsolatos panaszával közvetlenül a Nemzeti Adatvédelmi és Információszabadság Hatósághoz (cím: 1125 Budapest, Szilágyi Erzsébet fasor 22/c.; telefon:</w:t>
      </w:r>
      <w:r w:rsidR="00497A81">
        <w:rPr>
          <w:rFonts w:eastAsia="Times New Roman" w:cstheme="minorHAnsi"/>
          <w:color w:val="02040F"/>
          <w:lang w:eastAsia="hu-HU"/>
        </w:rPr>
        <w:t xml:space="preserve"> </w:t>
      </w:r>
      <w:r w:rsidRPr="0041185F">
        <w:rPr>
          <w:rFonts w:eastAsia="Times New Roman" w:cstheme="minorHAnsi"/>
          <w:color w:val="02040F"/>
          <w:lang w:eastAsia="hu-HU"/>
        </w:rPr>
        <w:t>+36-1-391-1400; e-mail: </w:t>
      </w:r>
      <w:hyperlink r:id="rId12" w:tgtFrame="_blank" w:history="1">
        <w:r w:rsidRPr="00497A81">
          <w:rPr>
            <w:rFonts w:eastAsia="Times New Roman" w:cstheme="minorHAnsi"/>
            <w:b/>
            <w:bCs/>
            <w:color w:val="0E5CE2"/>
            <w:lang w:eastAsia="hu-HU"/>
          </w:rPr>
          <w:t>ugyfelszolgalat@naih.hu</w:t>
        </w:r>
      </w:hyperlink>
      <w:r w:rsidRPr="00497A81">
        <w:rPr>
          <w:rFonts w:eastAsia="Times New Roman" w:cstheme="minorHAnsi"/>
          <w:color w:val="02040F"/>
          <w:lang w:eastAsia="hu-HU"/>
        </w:rPr>
        <w:t>;</w:t>
      </w:r>
      <w:r w:rsidRPr="0041185F">
        <w:rPr>
          <w:rFonts w:eastAsia="Times New Roman" w:cstheme="minorHAnsi"/>
          <w:color w:val="02040F"/>
          <w:lang w:eastAsia="hu-HU"/>
        </w:rPr>
        <w:t xml:space="preserve"> honlap: </w:t>
      </w:r>
      <w:hyperlink r:id="rId13" w:tgtFrame="_blank" w:history="1">
        <w:r w:rsidRPr="00497A81">
          <w:rPr>
            <w:rFonts w:eastAsia="Times New Roman" w:cstheme="minorHAnsi"/>
            <w:b/>
            <w:bCs/>
            <w:color w:val="0E5CE2"/>
            <w:lang w:eastAsia="hu-HU"/>
          </w:rPr>
          <w:t>http://www.naih.hu</w:t>
        </w:r>
      </w:hyperlink>
      <w:r w:rsidRPr="00497A81">
        <w:rPr>
          <w:rFonts w:eastAsia="Times New Roman" w:cstheme="minorHAnsi"/>
          <w:color w:val="02040F"/>
          <w:lang w:eastAsia="hu-HU"/>
        </w:rPr>
        <w:t>)</w:t>
      </w:r>
      <w:r w:rsidRPr="0041185F">
        <w:rPr>
          <w:rFonts w:eastAsia="Times New Roman" w:cstheme="minorHAnsi"/>
          <w:color w:val="02040F"/>
          <w:lang w:eastAsia="hu-HU"/>
        </w:rPr>
        <w:t xml:space="preserve"> fordulhat.</w:t>
      </w:r>
    </w:p>
    <w:p w14:paraId="56970414" w14:textId="5D9F44B3" w:rsidR="00D27BF9" w:rsidRDefault="00D27BF9" w:rsidP="0041185F">
      <w:pPr>
        <w:shd w:val="clear" w:color="auto" w:fill="FFFFFF"/>
        <w:spacing w:after="0" w:line="276" w:lineRule="auto"/>
        <w:rPr>
          <w:rFonts w:eastAsia="Times New Roman" w:cstheme="minorHAnsi"/>
          <w:color w:val="02040F"/>
          <w:lang w:eastAsia="hu-HU"/>
        </w:rPr>
      </w:pPr>
      <w:r w:rsidRPr="0041185F">
        <w:rPr>
          <w:rFonts w:eastAsia="Times New Roman" w:cstheme="minorHAnsi"/>
          <w:color w:val="02040F"/>
          <w:lang w:eastAsia="hu-HU"/>
        </w:rPr>
        <w:t>14.3 A Felhasználó jogainak megsértése esetén bírósághoz fordulhat. A per elbírálása a törvényszék hatáskörébe tartozik. A per – az érintett választása szerint – az érintett lakóhelye vagy tartózkodási helye szerinti törvényszék előtt is megindítható. Az Adatkezelő kérésre a Felhasználót tájékoztatják a jogorvoslat lehetőségéről és eszközeiről.</w:t>
      </w:r>
    </w:p>
    <w:p w14:paraId="421B80A3" w14:textId="3422BF7D" w:rsidR="00B220E4" w:rsidRDefault="00B220E4" w:rsidP="0041185F">
      <w:pPr>
        <w:shd w:val="clear" w:color="auto" w:fill="FFFFFF"/>
        <w:spacing w:after="0" w:line="276" w:lineRule="auto"/>
        <w:rPr>
          <w:rFonts w:eastAsia="Times New Roman" w:cstheme="minorHAnsi"/>
          <w:color w:val="02040F"/>
          <w:lang w:eastAsia="hu-HU"/>
        </w:rPr>
      </w:pPr>
    </w:p>
    <w:p w14:paraId="3418E2D2" w14:textId="079FC794" w:rsidR="00B220E4" w:rsidRPr="00B220E4" w:rsidRDefault="00B220E4" w:rsidP="0041185F">
      <w:pPr>
        <w:shd w:val="clear" w:color="auto" w:fill="FFFFFF"/>
        <w:spacing w:after="0" w:line="276" w:lineRule="auto"/>
        <w:rPr>
          <w:rFonts w:eastAsia="Times New Roman" w:cstheme="minorHAnsi"/>
          <w:b/>
          <w:bCs/>
          <w:color w:val="02040F"/>
          <w:lang w:eastAsia="hu-HU"/>
        </w:rPr>
      </w:pPr>
      <w:r w:rsidRPr="00B220E4">
        <w:rPr>
          <w:rFonts w:eastAsia="Times New Roman" w:cstheme="minorHAnsi"/>
          <w:b/>
          <w:bCs/>
          <w:color w:val="02040F"/>
          <w:lang w:eastAsia="hu-HU"/>
        </w:rPr>
        <w:t>XV. Az Adatkezelési tájékoztató frissítése</w:t>
      </w:r>
    </w:p>
    <w:p w14:paraId="17B81B9C" w14:textId="77777777" w:rsidR="00B220E4" w:rsidRPr="0041185F" w:rsidRDefault="00B220E4" w:rsidP="0041185F">
      <w:pPr>
        <w:shd w:val="clear" w:color="auto" w:fill="FFFFFF"/>
        <w:spacing w:after="0" w:line="276" w:lineRule="auto"/>
        <w:rPr>
          <w:rFonts w:eastAsia="Times New Roman" w:cstheme="minorHAnsi"/>
          <w:color w:val="02040F"/>
          <w:lang w:eastAsia="hu-HU"/>
        </w:rPr>
      </w:pPr>
    </w:p>
    <w:p w14:paraId="629669D8" w14:textId="7A97C983" w:rsidR="00C93DAA" w:rsidRDefault="00B220E4" w:rsidP="0041185F">
      <w:pPr>
        <w:spacing w:line="276" w:lineRule="auto"/>
        <w:rPr>
          <w:rFonts w:cstheme="minorHAnsi"/>
        </w:rPr>
      </w:pPr>
      <w:r>
        <w:rPr>
          <w:rFonts w:cstheme="minorHAnsi"/>
        </w:rPr>
        <w:t>Az Adatkezelő fenntartja a jogot, hogy a jelen Adatkezelési tájékoztatót egyoldalúan módosítsa. A jelen tájékoztató módosítására különösen abban az esetben kerülhet sor, ha arra jogszabályváltozás, adatvédelmi hatósági gyakorlat, üzleti igény, illetve egyéb körülmény miatt szükség van. Az Érintett kérésére az Adatkezelő megküldi neki a mindenkor hatályos tájékoztató egy példányát a vele egyeztetett formában.</w:t>
      </w:r>
    </w:p>
    <w:p w14:paraId="0FD6DB65" w14:textId="121C527F" w:rsidR="00B220E4" w:rsidRPr="00B220E4" w:rsidRDefault="00B220E4" w:rsidP="00B220E4">
      <w:pPr>
        <w:spacing w:line="276" w:lineRule="auto"/>
        <w:rPr>
          <w:rFonts w:cstheme="minorHAnsi"/>
        </w:rPr>
      </w:pPr>
      <w:r>
        <w:rPr>
          <w:rFonts w:cstheme="minorHAnsi"/>
        </w:rPr>
        <w:t>Gödöllő, 2024. január</w:t>
      </w:r>
    </w:p>
    <w:sectPr w:rsidR="00B220E4" w:rsidRPr="00B22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C1F03"/>
    <w:multiLevelType w:val="multilevel"/>
    <w:tmpl w:val="B7B0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D91E8A"/>
    <w:multiLevelType w:val="multilevel"/>
    <w:tmpl w:val="9204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CCB"/>
    <w:rsid w:val="003C6778"/>
    <w:rsid w:val="0041185F"/>
    <w:rsid w:val="00463E4E"/>
    <w:rsid w:val="00497A81"/>
    <w:rsid w:val="00667CCB"/>
    <w:rsid w:val="00897417"/>
    <w:rsid w:val="00B220E4"/>
    <w:rsid w:val="00C93DAA"/>
    <w:rsid w:val="00D27B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E570C"/>
  <w15:chartTrackingRefBased/>
  <w15:docId w15:val="{32C01CDA-2526-4252-ACBF-1C468590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D27BF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D27BF9"/>
    <w:rPr>
      <w:b/>
      <w:bCs/>
    </w:rPr>
  </w:style>
  <w:style w:type="character" w:styleId="Kiemels">
    <w:name w:val="Emphasis"/>
    <w:basedOn w:val="Bekezdsalapbettpusa"/>
    <w:uiPriority w:val="20"/>
    <w:qFormat/>
    <w:rsid w:val="00D27BF9"/>
    <w:rPr>
      <w:i/>
      <w:iCs/>
    </w:rPr>
  </w:style>
  <w:style w:type="character" w:styleId="Hiperhivatkozs">
    <w:name w:val="Hyperlink"/>
    <w:basedOn w:val="Bekezdsalapbettpusa"/>
    <w:uiPriority w:val="99"/>
    <w:unhideWhenUsed/>
    <w:rsid w:val="00D27BF9"/>
    <w:rPr>
      <w:color w:val="0000FF"/>
      <w:u w:val="single"/>
    </w:rPr>
  </w:style>
  <w:style w:type="character" w:styleId="Feloldatlanmegemlts">
    <w:name w:val="Unresolved Mention"/>
    <w:basedOn w:val="Bekezdsalapbettpusa"/>
    <w:uiPriority w:val="99"/>
    <w:semiHidden/>
    <w:unhideWhenUsed/>
    <w:rsid w:val="00463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68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chimp.com/" TargetMode="External"/><Relationship Id="rId13" Type="http://schemas.openxmlformats.org/officeDocument/2006/relationships/hyperlink" Target="http://www.naih.hu/" TargetMode="External"/><Relationship Id="rId3" Type="http://schemas.openxmlformats.org/officeDocument/2006/relationships/settings" Target="settings.xml"/><Relationship Id="rId7" Type="http://schemas.openxmlformats.org/officeDocument/2006/relationships/hyperlink" Target="mailto:soos.agrarelet@gmail.hu" TargetMode="External"/><Relationship Id="rId12"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rarelet.hu" TargetMode="External"/><Relationship Id="rId11" Type="http://schemas.openxmlformats.org/officeDocument/2006/relationships/hyperlink" Target="mailto:info@agraragazat.hu?subject=GDPR%20-%20Adatkezel%C3%A9s%20(k%C3%A9rd%C3%A9s%2C%20%C3%A9szrev%C3%A9tel)" TargetMode="External"/><Relationship Id="rId5" Type="http://schemas.openxmlformats.org/officeDocument/2006/relationships/hyperlink" Target="https://agraragazat.hu/" TargetMode="External"/><Relationship Id="rId15" Type="http://schemas.openxmlformats.org/officeDocument/2006/relationships/theme" Target="theme/theme1.xml"/><Relationship Id="rId10" Type="http://schemas.openxmlformats.org/officeDocument/2006/relationships/hyperlink" Target="mailto:agsproginvest@gmail.com" TargetMode="External"/><Relationship Id="rId4" Type="http://schemas.openxmlformats.org/officeDocument/2006/relationships/webSettings" Target="webSettings.xml"/><Relationship Id="rId9" Type="http://schemas.openxmlformats.org/officeDocument/2006/relationships/hyperlink" Target="mailto:agrarelet@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4354</Words>
  <Characters>30046</Characters>
  <Application>Microsoft Office Word</Application>
  <DocSecurity>0</DocSecurity>
  <Lines>250</Lines>
  <Paragraphs>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agrarelet@gmail.com</dc:creator>
  <cp:keywords/>
  <dc:description/>
  <cp:lastModifiedBy>agrarelet@gmail.com</cp:lastModifiedBy>
  <cp:revision>6</cp:revision>
  <dcterms:created xsi:type="dcterms:W3CDTF">2024-04-30T09:59:00Z</dcterms:created>
  <dcterms:modified xsi:type="dcterms:W3CDTF">2024-04-30T10:53:00Z</dcterms:modified>
</cp:coreProperties>
</file>