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2F" w:rsidRPr="00767DE5" w:rsidRDefault="00774C2F" w:rsidP="00234F75">
      <w:pPr>
        <w:pStyle w:val="berschrift5"/>
        <w:spacing w:before="0" w:after="0"/>
        <w:ind w:left="2160" w:right="850" w:firstLine="720"/>
        <w:jc w:val="right"/>
        <w:rPr>
          <w:rFonts w:ascii="Arial" w:hAnsi="Arial" w:cs="Arial"/>
          <w:b w:val="0"/>
          <w:i w:val="0"/>
          <w:sz w:val="32"/>
          <w:szCs w:val="32"/>
        </w:rPr>
      </w:pPr>
      <w:r>
        <w:rPr>
          <w:rFonts w:ascii="Arial" w:hAnsi="Arial"/>
          <w:b w:val="0"/>
          <w:i w:val="0"/>
          <w:sz w:val="32"/>
        </w:rPr>
        <w:t>Press release</w:t>
      </w:r>
    </w:p>
    <w:p w:rsidR="00774C2F" w:rsidRDefault="00774C2F" w:rsidP="00537C30">
      <w:pPr>
        <w:ind w:right="850"/>
        <w:jc w:val="both"/>
        <w:rPr>
          <w:rFonts w:ascii="Arial" w:hAnsi="Arial"/>
          <w:b/>
          <w:sz w:val="32"/>
          <w:szCs w:val="32"/>
        </w:rPr>
      </w:pPr>
    </w:p>
    <w:p w:rsidR="00234F75" w:rsidRDefault="00537C30" w:rsidP="00745549">
      <w:pPr>
        <w:spacing w:line="360" w:lineRule="auto"/>
        <w:rPr>
          <w:rFonts w:ascii="Arial" w:hAnsi="Arial"/>
          <w:sz w:val="36"/>
          <w:szCs w:val="36"/>
        </w:rPr>
      </w:pPr>
      <w:r>
        <w:rPr>
          <w:rFonts w:ascii="Arial" w:hAnsi="Arial"/>
          <w:sz w:val="36"/>
        </w:rPr>
        <w:t xml:space="preserve">AEROSEM for perfect growth </w:t>
      </w:r>
    </w:p>
    <w:p w:rsidR="00234F75" w:rsidRDefault="00234F75" w:rsidP="00745549">
      <w:pPr>
        <w:spacing w:line="360" w:lineRule="auto"/>
        <w:rPr>
          <w:rFonts w:ascii="Arial" w:hAnsi="Arial"/>
          <w:sz w:val="36"/>
          <w:szCs w:val="36"/>
        </w:rPr>
      </w:pPr>
      <w:r>
        <w:rPr>
          <w:rFonts w:ascii="Arial" w:hAnsi="Arial"/>
          <w:sz w:val="36"/>
        </w:rPr>
        <w:t>Pneumatic seed drill proven in the field</w:t>
      </w:r>
    </w:p>
    <w:p w:rsidR="00234F75" w:rsidRPr="00044178" w:rsidRDefault="00234F75" w:rsidP="00745549">
      <w:pPr>
        <w:spacing w:line="360" w:lineRule="auto"/>
        <w:jc w:val="both"/>
        <w:rPr>
          <w:rFonts w:ascii="Arial" w:hAnsi="Arial"/>
          <w:i/>
        </w:rPr>
      </w:pPr>
      <w:r>
        <w:rPr>
          <w:rFonts w:ascii="Arial" w:hAnsi="Arial"/>
          <w:i/>
        </w:rPr>
        <w:t>Pöttinger launched the new generation of pneumatic seed drills in 2013. The award-winning AEROSEM features unique technology for the highest possible flexibility. Extremely satisfied customers confirm its advantages following multiple jobs with different crops (maize, cereals,</w:t>
      </w:r>
      <w:r w:rsidR="002205E2">
        <w:rPr>
          <w:rFonts w:ascii="Arial" w:hAnsi="Arial"/>
          <w:i/>
        </w:rPr>
        <w:t xml:space="preserve"> canola,</w:t>
      </w:r>
      <w:r>
        <w:rPr>
          <w:rFonts w:ascii="Arial" w:hAnsi="Arial"/>
          <w:i/>
        </w:rPr>
        <w:t xml:space="preserve"> soya, etc.) and the perfect growth achieved.</w:t>
      </w:r>
    </w:p>
    <w:p w:rsidR="00234F75" w:rsidRDefault="00234F75" w:rsidP="00745549">
      <w:pPr>
        <w:spacing w:line="360" w:lineRule="auto"/>
        <w:jc w:val="both"/>
        <w:rPr>
          <w:rFonts w:ascii="Arial" w:hAnsi="Arial"/>
        </w:rPr>
      </w:pPr>
    </w:p>
    <w:p w:rsidR="004903DD" w:rsidRPr="006D26D5" w:rsidRDefault="00234F75" w:rsidP="00745549">
      <w:pPr>
        <w:spacing w:line="360" w:lineRule="auto"/>
        <w:jc w:val="both"/>
        <w:rPr>
          <w:rFonts w:ascii="Arial" w:hAnsi="Arial"/>
        </w:rPr>
      </w:pPr>
      <w:r>
        <w:rPr>
          <w:rFonts w:ascii="Arial" w:hAnsi="Arial"/>
        </w:rPr>
        <w:t>With the new development of the AEROSEM pneumatic seed drill, the Austrian machinery manufacturer has managed to integrate precision seed drilling technology into a standard pneumatic seed drill. The advantages have been united in a single machine that is especially suitable for planting maize and sunflowers. The unique, completely new distribution system meets all users' demands. There is no other system like this anywhere in the world. The AEROSEM 1002 series is available in working widths of 3, 3.5 and 4 metres. The seed drill is mounted over the rear roller of the soil preparation implem</w:t>
      </w:r>
      <w:r w:rsidR="005A4425">
        <w:rPr>
          <w:rFonts w:ascii="Arial" w:hAnsi="Arial"/>
        </w:rPr>
        <w:t>ent, such as a FOX compact combination</w:t>
      </w:r>
      <w:r>
        <w:rPr>
          <w:rFonts w:ascii="Arial" w:hAnsi="Arial"/>
        </w:rPr>
        <w:t xml:space="preserve"> or LION power harrow. The centre of gravity of the compact machine is located close to the tractor. </w:t>
      </w:r>
    </w:p>
    <w:p w:rsidR="009719C2" w:rsidRDefault="009719C2" w:rsidP="00745549">
      <w:pPr>
        <w:spacing w:line="360" w:lineRule="auto"/>
        <w:jc w:val="both"/>
        <w:rPr>
          <w:rFonts w:ascii="Arial" w:hAnsi="Arial"/>
          <w:sz w:val="28"/>
          <w:szCs w:val="28"/>
        </w:rPr>
      </w:pPr>
    </w:p>
    <w:p w:rsidR="004903DD" w:rsidRDefault="009719C2" w:rsidP="00745549">
      <w:pPr>
        <w:spacing w:line="360" w:lineRule="auto"/>
        <w:jc w:val="both"/>
        <w:rPr>
          <w:rFonts w:ascii="Arial" w:hAnsi="Arial"/>
          <w:sz w:val="28"/>
          <w:szCs w:val="28"/>
        </w:rPr>
      </w:pPr>
      <w:r>
        <w:rPr>
          <w:rFonts w:ascii="Arial" w:hAnsi="Arial"/>
          <w:sz w:val="28"/>
        </w:rPr>
        <w:t>The best flexibility</w:t>
      </w:r>
    </w:p>
    <w:p w:rsidR="00521DB4" w:rsidRDefault="00521DB4" w:rsidP="00745549">
      <w:pPr>
        <w:spacing w:line="360" w:lineRule="auto"/>
        <w:jc w:val="both"/>
        <w:rPr>
          <w:rFonts w:ascii="Arial" w:hAnsi="Arial"/>
          <w:sz w:val="28"/>
          <w:szCs w:val="28"/>
        </w:rPr>
      </w:pPr>
      <w:r>
        <w:rPr>
          <w:rFonts w:ascii="Arial" w:hAnsi="Arial"/>
        </w:rPr>
        <w:t xml:space="preserve">The metering system enables seed material to be output at between 1.5 kg and 340 kg at driving speeds of up to 12 kph. Depending on the type of seed, the metering wheels can be exchanged quickly and easily. </w:t>
      </w:r>
    </w:p>
    <w:p w:rsidR="00521DB4" w:rsidRPr="009719C2" w:rsidRDefault="00521DB4" w:rsidP="00745549">
      <w:pPr>
        <w:spacing w:line="360" w:lineRule="auto"/>
        <w:jc w:val="both"/>
        <w:rPr>
          <w:rFonts w:ascii="Arial" w:hAnsi="Arial"/>
          <w:sz w:val="28"/>
          <w:szCs w:val="28"/>
        </w:rPr>
      </w:pPr>
    </w:p>
    <w:p w:rsidR="009719C2" w:rsidRPr="009719C2" w:rsidRDefault="009719C2" w:rsidP="009719C2">
      <w:pPr>
        <w:spacing w:line="360" w:lineRule="auto"/>
        <w:jc w:val="both"/>
        <w:rPr>
          <w:rFonts w:ascii="Arial" w:hAnsi="Arial"/>
        </w:rPr>
      </w:pPr>
      <w:r>
        <w:rPr>
          <w:rFonts w:ascii="Arial" w:hAnsi="Arial"/>
        </w:rPr>
        <w:t xml:space="preserve">Very good distribution is achieved over the full width of the drill with </w:t>
      </w:r>
      <w:r>
        <w:rPr>
          <w:rFonts w:ascii="Arial" w:hAnsi="Arial"/>
          <w:b/>
        </w:rPr>
        <w:t>cereals and small seed</w:t>
      </w:r>
      <w:r>
        <w:rPr>
          <w:rFonts w:ascii="Arial" w:hAnsi="Arial"/>
        </w:rPr>
        <w:t xml:space="preserve">, especially in the rows next to tramlines, which have the same density of seed as elsewhere. This is guaranteed by the unique distributor system with integrated double cover system for returning the seed into the tank when tramlines are enabled. With the fully automatic distributor </w:t>
      </w:r>
      <w:r>
        <w:rPr>
          <w:rFonts w:ascii="Arial" w:hAnsi="Arial"/>
        </w:rPr>
        <w:lastRenderedPageBreak/>
        <w:t xml:space="preserve">system (IDS), each outlet can be controlled individually to match the </w:t>
      </w:r>
      <w:r w:rsidR="005A4425">
        <w:rPr>
          <w:rFonts w:ascii="Arial" w:hAnsi="Arial"/>
        </w:rPr>
        <w:t xml:space="preserve">width of the </w:t>
      </w:r>
      <w:r>
        <w:rPr>
          <w:rFonts w:ascii="Arial" w:hAnsi="Arial"/>
        </w:rPr>
        <w:t xml:space="preserve">farm's crop care </w:t>
      </w:r>
      <w:r w:rsidR="005A4425">
        <w:rPr>
          <w:rFonts w:ascii="Arial" w:hAnsi="Arial"/>
        </w:rPr>
        <w:t>tractor</w:t>
      </w:r>
      <w:r>
        <w:rPr>
          <w:rFonts w:ascii="Arial" w:hAnsi="Arial"/>
        </w:rPr>
        <w:t>.</w:t>
      </w:r>
    </w:p>
    <w:p w:rsidR="009719C2" w:rsidRPr="009719C2" w:rsidRDefault="009719C2" w:rsidP="009719C2">
      <w:pPr>
        <w:spacing w:line="360" w:lineRule="auto"/>
        <w:jc w:val="both"/>
        <w:rPr>
          <w:rFonts w:ascii="Arial" w:hAnsi="Arial"/>
        </w:rPr>
      </w:pPr>
      <w:r>
        <w:rPr>
          <w:rFonts w:ascii="Arial" w:hAnsi="Arial"/>
        </w:rPr>
        <w:t xml:space="preserve">Farmers and contractors have confirmed that the quality of </w:t>
      </w:r>
      <w:r>
        <w:rPr>
          <w:rFonts w:ascii="Arial" w:hAnsi="Arial"/>
          <w:b/>
        </w:rPr>
        <w:t>precision drilling maize</w:t>
      </w:r>
      <w:r>
        <w:rPr>
          <w:rFonts w:ascii="Arial" w:hAnsi="Arial"/>
        </w:rPr>
        <w:t xml:space="preserve"> meets all expectations. Users are very pleased with how well the system works and how straightforward it is to operate. Using the DLG (German Agricultural Association) system for assessing placement accuracy in terms of empty areas, overlap</w:t>
      </w:r>
      <w:r w:rsidR="005A4425">
        <w:rPr>
          <w:rFonts w:ascii="Arial" w:hAnsi="Arial"/>
        </w:rPr>
        <w:t>s</w:t>
      </w:r>
      <w:r>
        <w:rPr>
          <w:rFonts w:ascii="Arial" w:hAnsi="Arial"/>
        </w:rPr>
        <w:t xml:space="preserve"> and standard deviation, the standard deviation of the maize seeds drilled are within a range demanded by farming professionals. Optimum seed placement is achieved with the AEROSEM at driving speeds of up to 8 kph. </w:t>
      </w:r>
    </w:p>
    <w:p w:rsidR="009719C2" w:rsidRPr="009719C2" w:rsidRDefault="009719C2" w:rsidP="009719C2">
      <w:pPr>
        <w:spacing w:line="360" w:lineRule="auto"/>
        <w:jc w:val="both"/>
        <w:rPr>
          <w:rFonts w:ascii="Arial" w:hAnsi="Arial"/>
        </w:rPr>
      </w:pPr>
      <w:r>
        <w:rPr>
          <w:rFonts w:ascii="Arial" w:hAnsi="Arial"/>
        </w:rPr>
        <w:t xml:space="preserve">A seed slot former and firming roller are integrated into the DUALDISC coulters to ensure each individual seed is placed correctly. This guarantees that the seed is positioned so it is in contact with the capillary. The result is uniform growth without germination problems. </w:t>
      </w:r>
    </w:p>
    <w:p w:rsidR="009719C2" w:rsidRPr="009719C2" w:rsidRDefault="009719C2" w:rsidP="009719C2">
      <w:pPr>
        <w:spacing w:line="360" w:lineRule="auto"/>
        <w:jc w:val="both"/>
        <w:rPr>
          <w:rFonts w:ascii="Arial" w:hAnsi="Arial"/>
        </w:rPr>
      </w:pPr>
      <w:r>
        <w:rPr>
          <w:rFonts w:ascii="Arial" w:hAnsi="Arial"/>
        </w:rPr>
        <w:t xml:space="preserve">Another advantage of the AEROSEM with PCS (Precision </w:t>
      </w:r>
      <w:proofErr w:type="spellStart"/>
      <w:r>
        <w:rPr>
          <w:rFonts w:ascii="Arial" w:hAnsi="Arial"/>
        </w:rPr>
        <w:t>Combi</w:t>
      </w:r>
      <w:proofErr w:type="spellEnd"/>
      <w:r>
        <w:rPr>
          <w:rFonts w:ascii="Arial" w:hAnsi="Arial"/>
        </w:rPr>
        <w:t xml:space="preserve"> Seeding) is that no tractor wheel marks are left in the field, protecting against run-off. </w:t>
      </w:r>
    </w:p>
    <w:p w:rsidR="0040490F" w:rsidRPr="0040490F" w:rsidRDefault="0040490F" w:rsidP="0040490F">
      <w:pPr>
        <w:spacing w:line="360" w:lineRule="auto"/>
        <w:jc w:val="both"/>
        <w:rPr>
          <w:rFonts w:ascii="Arial" w:hAnsi="Arial"/>
        </w:rPr>
      </w:pPr>
      <w:r>
        <w:rPr>
          <w:rFonts w:ascii="Arial" w:hAnsi="Arial"/>
        </w:rPr>
        <w:t>While drilling maize, the heart of this seed drill can be used simultaneously to deposit fertiliser next to the rows of maize. Many of the machines sold are used in combination to sow grass seed. The results are extremely positive because erosion is minimised even on slopes.</w:t>
      </w:r>
    </w:p>
    <w:p w:rsidR="006F106E" w:rsidRDefault="006F106E" w:rsidP="00745549">
      <w:pPr>
        <w:spacing w:line="360" w:lineRule="auto"/>
        <w:jc w:val="both"/>
        <w:rPr>
          <w:rFonts w:ascii="Arial" w:hAnsi="Arial"/>
        </w:rPr>
      </w:pPr>
    </w:p>
    <w:p w:rsidR="00AB70FA" w:rsidRPr="00AB70FA" w:rsidRDefault="006F106E" w:rsidP="006F106E">
      <w:pPr>
        <w:spacing w:line="360" w:lineRule="auto"/>
        <w:jc w:val="both"/>
        <w:rPr>
          <w:rFonts w:ascii="Arial" w:hAnsi="Arial" w:cs="Arial"/>
          <w:b/>
          <w:bCs/>
          <w:sz w:val="18"/>
          <w:szCs w:val="18"/>
        </w:rPr>
      </w:pPr>
      <w:r>
        <w:rPr>
          <w:rFonts w:ascii="Arial" w:hAnsi="Arial"/>
        </w:rPr>
        <w:t>The AEROSEM offers pure flexibility for all situations and fulfils the high specifications of arable farmers.</w:t>
      </w:r>
    </w:p>
    <w:p w:rsidR="0082023C" w:rsidRPr="0082023C" w:rsidRDefault="0082023C" w:rsidP="0082023C">
      <w:pPr>
        <w:spacing w:line="360" w:lineRule="auto"/>
        <w:rPr>
          <w:rFonts w:ascii="Arial" w:hAnsi="Arial" w:cs="Arial"/>
          <w:b/>
          <w:sz w:val="18"/>
          <w:szCs w:val="18"/>
          <w:lang w:val="en-US"/>
        </w:rPr>
      </w:pPr>
    </w:p>
    <w:p w:rsidR="0082023C" w:rsidRDefault="0082023C" w:rsidP="0082023C">
      <w:pPr>
        <w:spacing w:line="360" w:lineRule="auto"/>
        <w:rPr>
          <w:rFonts w:ascii="Arial" w:hAnsi="Arial" w:cs="Arial"/>
          <w:b/>
          <w:sz w:val="18"/>
          <w:szCs w:val="18"/>
        </w:rPr>
      </w:pPr>
      <w:r>
        <w:rPr>
          <w:rFonts w:ascii="Arial" w:hAnsi="Arial"/>
          <w:b/>
          <w:sz w:val="18"/>
        </w:rPr>
        <w:t>Photo preview:</w:t>
      </w:r>
    </w:p>
    <w:p w:rsidR="0082023C" w:rsidRDefault="0082023C" w:rsidP="0082023C">
      <w:pPr>
        <w:spacing w:line="360" w:lineRule="auto"/>
        <w:rPr>
          <w:rFonts w:ascii="Arial" w:hAnsi="Arial" w:cs="Arial"/>
          <w:b/>
          <w:sz w:val="18"/>
          <w:szCs w:val="18"/>
          <w:lang w:val="de-DE"/>
        </w:rPr>
      </w:pPr>
      <w:r>
        <w:rPr>
          <w:rFonts w:ascii="Open Sans" w:hAnsi="Open Sans" w:cs="Helvetica"/>
          <w:noProof/>
          <w:color w:val="2F9F48"/>
          <w:spacing w:val="15"/>
          <w:sz w:val="20"/>
          <w:szCs w:val="20"/>
          <w:lang w:val="de-DE" w:eastAsia="de-DE"/>
        </w:rPr>
        <w:drawing>
          <wp:inline distT="0" distB="0" distL="0" distR="0">
            <wp:extent cx="1143000" cy="762000"/>
            <wp:effectExtent l="19050" t="0" r="0" b="0"/>
            <wp:docPr id="1" name="Bild 1" descr="http://www.poettinger.at/img/landtechnik/collection/saemaschinen/AEROSEM_3002_3_th.jpg">
              <a:hlinkClick xmlns:a="http://schemas.openxmlformats.org/drawingml/2006/main" r:id="rId8" tooltip="&quot;AEROSEM 3002 AD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tinger.at/img/landtechnik/collection/saemaschinen/AEROSEM_3002_3_th.jpg">
                      <a:hlinkClick r:id="rId8" tooltip="&quot;AEROSEM 3002 ADD&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82023C" w:rsidRPr="009F4183" w:rsidRDefault="0082023C" w:rsidP="0082023C">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b/>
          <w:color w:val="000000"/>
          <w:sz w:val="20"/>
          <w:szCs w:val="20"/>
          <w:lang w:val="it-IT"/>
        </w:rPr>
      </w:pPr>
      <w:r w:rsidRPr="009F4183">
        <w:rPr>
          <w:rFonts w:ascii="Helv" w:hAnsi="Helv" w:cs="Helv"/>
          <w:b/>
          <w:color w:val="000000"/>
          <w:sz w:val="20"/>
          <w:szCs w:val="20"/>
          <w:lang w:val="it-IT"/>
        </w:rPr>
        <w:t>AEROSEM 3002 ADD</w:t>
      </w:r>
    </w:p>
    <w:p w:rsidR="0082023C" w:rsidRPr="009F4183" w:rsidRDefault="0082023C" w:rsidP="0082023C">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lang w:val="it-IT"/>
        </w:rPr>
      </w:pPr>
      <w:hyperlink r:id="rId10" w:history="1">
        <w:r w:rsidRPr="009F4183">
          <w:rPr>
            <w:rStyle w:val="Hyperlink"/>
            <w:rFonts w:ascii="Arial" w:hAnsi="Arial" w:cs="Arial"/>
            <w:sz w:val="20"/>
            <w:szCs w:val="20"/>
            <w:lang w:val="it-IT"/>
          </w:rPr>
          <w:t>http://www.poettinger.at/de_in</w:t>
        </w:r>
        <w:r w:rsidRPr="009F4183">
          <w:rPr>
            <w:rStyle w:val="Hyperlink"/>
            <w:rFonts w:ascii="Arial" w:hAnsi="Arial" w:cs="Arial"/>
            <w:sz w:val="20"/>
            <w:szCs w:val="20"/>
            <w:lang w:val="it-IT"/>
          </w:rPr>
          <w:t>/</w:t>
        </w:r>
        <w:r w:rsidRPr="009F4183">
          <w:rPr>
            <w:rStyle w:val="Hyperlink"/>
            <w:rFonts w:ascii="Arial" w:hAnsi="Arial" w:cs="Arial"/>
            <w:sz w:val="20"/>
            <w:szCs w:val="20"/>
            <w:lang w:val="it-IT"/>
          </w:rPr>
          <w:t>Newsroom/Pressebild/3362</w:t>
        </w:r>
      </w:hyperlink>
    </w:p>
    <w:p w:rsidR="0082023C" w:rsidRPr="009F4183" w:rsidRDefault="0082023C" w:rsidP="0082023C">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Helv" w:hAnsi="Helv" w:cs="Helv"/>
          <w:b/>
          <w:color w:val="000000"/>
          <w:sz w:val="20"/>
          <w:szCs w:val="20"/>
          <w:lang w:val="it-IT"/>
        </w:rPr>
      </w:pPr>
    </w:p>
    <w:p w:rsidR="0082023C" w:rsidRDefault="0082023C" w:rsidP="0082023C">
      <w:pPr>
        <w:rPr>
          <w:rFonts w:ascii="Arial" w:hAnsi="Arial" w:cs="Arial"/>
          <w:b/>
          <w:sz w:val="18"/>
          <w:szCs w:val="18"/>
          <w:lang w:val="it-IT"/>
        </w:rPr>
      </w:pPr>
    </w:p>
    <w:p w:rsidR="0082023C" w:rsidRDefault="0082023C" w:rsidP="0082023C">
      <w:pPr>
        <w:rPr>
          <w:rFonts w:ascii="Arial" w:hAnsi="Arial" w:cs="Arial"/>
          <w:b/>
          <w:sz w:val="18"/>
          <w:szCs w:val="18"/>
          <w:lang w:val="it-IT"/>
        </w:rPr>
      </w:pPr>
    </w:p>
    <w:p w:rsidR="0082023C" w:rsidRDefault="0082023C" w:rsidP="0082023C">
      <w:pPr>
        <w:rPr>
          <w:rFonts w:ascii="Arial" w:hAnsi="Arial" w:cs="Arial"/>
          <w:b/>
          <w:sz w:val="18"/>
          <w:szCs w:val="18"/>
          <w:lang w:val="it-IT"/>
        </w:rPr>
      </w:pPr>
    </w:p>
    <w:p w:rsidR="0082023C" w:rsidRDefault="0082023C" w:rsidP="0082023C">
      <w:pPr>
        <w:rPr>
          <w:rFonts w:ascii="Arial" w:hAnsi="Arial" w:cs="Arial"/>
          <w:b/>
          <w:sz w:val="18"/>
          <w:szCs w:val="18"/>
          <w:lang w:val="it-IT"/>
        </w:rPr>
      </w:pPr>
    </w:p>
    <w:p w:rsidR="0082023C" w:rsidRPr="009F4183" w:rsidRDefault="0082023C" w:rsidP="0082023C">
      <w:pPr>
        <w:rPr>
          <w:rFonts w:ascii="Arial" w:hAnsi="Arial" w:cs="Arial"/>
          <w:b/>
          <w:sz w:val="18"/>
          <w:szCs w:val="18"/>
          <w:lang w:val="it-IT"/>
        </w:rPr>
      </w:pPr>
    </w:p>
    <w:tbl>
      <w:tblPr>
        <w:tblStyle w:val="Tabellengitternetz"/>
        <w:tblW w:w="0" w:type="auto"/>
        <w:tblLook w:val="04A0"/>
      </w:tblPr>
      <w:tblGrid>
        <w:gridCol w:w="4264"/>
        <w:gridCol w:w="4265"/>
      </w:tblGrid>
      <w:tr w:rsidR="0082023C" w:rsidRPr="006F106E" w:rsidTr="000E2BA1">
        <w:tc>
          <w:tcPr>
            <w:tcW w:w="4226" w:type="dxa"/>
          </w:tcPr>
          <w:p w:rsidR="0082023C" w:rsidRPr="0082023C" w:rsidRDefault="0082023C" w:rsidP="000E2BA1">
            <w:pPr>
              <w:tabs>
                <w:tab w:val="left" w:pos="1425"/>
              </w:tabs>
              <w:rPr>
                <w:rFonts w:ascii="Arial" w:hAnsi="Arial" w:cs="Arial"/>
                <w:b/>
                <w:sz w:val="18"/>
                <w:szCs w:val="18"/>
                <w:lang w:val="it-IT"/>
              </w:rPr>
            </w:pPr>
            <w:r w:rsidRPr="009F4183">
              <w:rPr>
                <w:rFonts w:ascii="Arial" w:hAnsi="Arial" w:cs="Arial"/>
                <w:b/>
                <w:sz w:val="18"/>
                <w:szCs w:val="18"/>
                <w:lang w:val="it-IT"/>
              </w:rPr>
              <w:lastRenderedPageBreak/>
              <w:tab/>
            </w:r>
          </w:p>
          <w:p w:rsidR="0082023C" w:rsidRDefault="0082023C" w:rsidP="000E2BA1">
            <w:pPr>
              <w:tabs>
                <w:tab w:val="left" w:pos="1425"/>
              </w:tabs>
              <w:jc w:val="center"/>
              <w:rPr>
                <w:rFonts w:ascii="Arial" w:hAnsi="Arial" w:cs="Arial"/>
                <w:b/>
                <w:sz w:val="18"/>
                <w:szCs w:val="18"/>
                <w:lang w:val="de-AT"/>
              </w:rPr>
            </w:pPr>
            <w:r>
              <w:rPr>
                <w:rFonts w:ascii="Open Sans" w:hAnsi="Open Sans" w:cs="Helvetica"/>
                <w:noProof/>
                <w:color w:val="2F9F48"/>
                <w:spacing w:val="15"/>
                <w:sz w:val="20"/>
                <w:szCs w:val="20"/>
                <w:lang w:val="de-DE" w:eastAsia="de-DE"/>
              </w:rPr>
              <w:drawing>
                <wp:inline distT="0" distB="0" distL="0" distR="0">
                  <wp:extent cx="1143000" cy="762000"/>
                  <wp:effectExtent l="19050" t="0" r="0" b="0"/>
                  <wp:docPr id="4" name="Bild 4" descr="http://www.poettinger.at/img/landtechnik/collection/saemaschinen/AEROSEM_Maissaat2015_1_th.jpg">
                    <a:hlinkClick xmlns:a="http://schemas.openxmlformats.org/drawingml/2006/main" r:id="rId11" tooltip="&quot;AEROSEM Maissaat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ettinger.at/img/landtechnik/collection/saemaschinen/AEROSEM_Maissaat2015_1_th.jpg">
                            <a:hlinkClick r:id="rId11" tooltip="&quot;AEROSEM Maissaat 2015&quot;"/>
                          </pic:cNvPr>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82023C" w:rsidRDefault="0082023C" w:rsidP="000E2BA1">
            <w:pPr>
              <w:tabs>
                <w:tab w:val="left" w:pos="1425"/>
              </w:tabs>
              <w:jc w:val="center"/>
              <w:rPr>
                <w:rFonts w:ascii="Arial" w:hAnsi="Arial" w:cs="Arial"/>
                <w:b/>
                <w:sz w:val="18"/>
                <w:szCs w:val="18"/>
                <w:lang w:val="de-AT"/>
              </w:rPr>
            </w:pPr>
          </w:p>
        </w:tc>
        <w:tc>
          <w:tcPr>
            <w:tcW w:w="4227" w:type="dxa"/>
          </w:tcPr>
          <w:p w:rsidR="0082023C" w:rsidRDefault="0082023C" w:rsidP="000E2BA1">
            <w:pPr>
              <w:jc w:val="center"/>
              <w:rPr>
                <w:rFonts w:ascii="Arial" w:hAnsi="Arial" w:cs="Arial"/>
                <w:b/>
                <w:sz w:val="18"/>
                <w:szCs w:val="18"/>
                <w:lang w:val="de-AT"/>
              </w:rPr>
            </w:pPr>
          </w:p>
          <w:p w:rsidR="0082023C" w:rsidRDefault="0082023C" w:rsidP="000E2BA1">
            <w:pPr>
              <w:jc w:val="center"/>
              <w:rPr>
                <w:rFonts w:ascii="Arial" w:hAnsi="Arial" w:cs="Arial"/>
                <w:b/>
                <w:sz w:val="18"/>
                <w:szCs w:val="18"/>
                <w:lang w:val="de-AT"/>
              </w:rPr>
            </w:pPr>
            <w:r>
              <w:rPr>
                <w:rFonts w:ascii="Open Sans" w:hAnsi="Open Sans" w:cs="Helvetica"/>
                <w:noProof/>
                <w:color w:val="2F9F48"/>
                <w:spacing w:val="15"/>
                <w:sz w:val="20"/>
                <w:szCs w:val="20"/>
                <w:lang w:val="de-DE" w:eastAsia="de-DE"/>
              </w:rPr>
              <w:drawing>
                <wp:inline distT="0" distB="0" distL="0" distR="0">
                  <wp:extent cx="1143000" cy="762000"/>
                  <wp:effectExtent l="19050" t="0" r="0" b="0"/>
                  <wp:docPr id="7" name="Bild 7" descr="http://www.poettinger.at/img/landtechnik/collection/saemaschinen/AEROSEM_Maissaat2015_2_th.jpg">
                    <a:hlinkClick xmlns:a="http://schemas.openxmlformats.org/drawingml/2006/main" r:id="rId13" tooltip="&quot;AEROSEM Maissaat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ettinger.at/img/landtechnik/collection/saemaschinen/AEROSEM_Maissaat2015_2_th.jpg">
                            <a:hlinkClick r:id="rId13" tooltip="&quot;AEROSEM Maissaat 2015&quot;"/>
                          </pic:cNvPr>
                          <pic:cNvPicPr>
                            <a:picLocks noChangeAspect="1" noChangeArrowheads="1"/>
                          </pic:cNvPicPr>
                        </pic:nvPicPr>
                        <pic:blipFill>
                          <a:blip r:embed="rId1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82023C" w:rsidTr="000E2BA1">
        <w:tc>
          <w:tcPr>
            <w:tcW w:w="4226" w:type="dxa"/>
          </w:tcPr>
          <w:p w:rsidR="0082023C" w:rsidRDefault="0082023C" w:rsidP="000E2BA1">
            <w:pPr>
              <w:jc w:val="center"/>
              <w:rPr>
                <w:rFonts w:ascii="Arial" w:hAnsi="Arial" w:cs="Arial"/>
                <w:b/>
                <w:sz w:val="18"/>
                <w:szCs w:val="18"/>
                <w:lang w:val="de-AT"/>
              </w:rPr>
            </w:pPr>
            <w:r>
              <w:rPr>
                <w:rFonts w:ascii="Arial" w:hAnsi="Arial"/>
                <w:b/>
                <w:sz w:val="18"/>
              </w:rPr>
              <w:t>Optimum seed growth</w:t>
            </w:r>
          </w:p>
        </w:tc>
        <w:tc>
          <w:tcPr>
            <w:tcW w:w="4227" w:type="dxa"/>
          </w:tcPr>
          <w:p w:rsidR="0082023C" w:rsidRDefault="0082023C" w:rsidP="000E2BA1">
            <w:pPr>
              <w:jc w:val="center"/>
              <w:rPr>
                <w:rFonts w:ascii="Arial" w:hAnsi="Arial" w:cs="Arial"/>
                <w:b/>
                <w:sz w:val="18"/>
                <w:szCs w:val="18"/>
                <w:lang w:val="de-AT"/>
              </w:rPr>
            </w:pPr>
            <w:r>
              <w:rPr>
                <w:rFonts w:ascii="Arial" w:hAnsi="Arial"/>
                <w:b/>
                <w:sz w:val="18"/>
              </w:rPr>
              <w:t>Optimum seed growth</w:t>
            </w:r>
          </w:p>
        </w:tc>
      </w:tr>
      <w:tr w:rsidR="0082023C" w:rsidTr="000E2BA1">
        <w:tc>
          <w:tcPr>
            <w:tcW w:w="4226" w:type="dxa"/>
          </w:tcPr>
          <w:p w:rsidR="0082023C" w:rsidRPr="00ED6BBD" w:rsidRDefault="0082023C" w:rsidP="000E2BA1">
            <w:pPr>
              <w:rPr>
                <w:rFonts w:ascii="Arial" w:hAnsi="Arial" w:cs="Arial"/>
                <w:b/>
                <w:sz w:val="18"/>
                <w:szCs w:val="18"/>
              </w:rPr>
            </w:pPr>
            <w:hyperlink r:id="rId15" w:history="1">
              <w:r w:rsidRPr="009F4183">
                <w:rPr>
                  <w:rStyle w:val="Hyperlink"/>
                  <w:rFonts w:ascii="Arial" w:hAnsi="Arial" w:cs="Arial"/>
                  <w:sz w:val="18"/>
                  <w:szCs w:val="18"/>
                </w:rPr>
                <w:t>http://www.poettinger</w:t>
              </w:r>
              <w:r w:rsidRPr="009F4183">
                <w:rPr>
                  <w:rStyle w:val="Hyperlink"/>
                  <w:rFonts w:ascii="Arial" w:hAnsi="Arial" w:cs="Arial"/>
                  <w:sz w:val="18"/>
                  <w:szCs w:val="18"/>
                </w:rPr>
                <w:t>.</w:t>
              </w:r>
              <w:r w:rsidRPr="009F4183">
                <w:rPr>
                  <w:rStyle w:val="Hyperlink"/>
                  <w:rFonts w:ascii="Arial" w:hAnsi="Arial" w:cs="Arial"/>
                  <w:sz w:val="18"/>
                  <w:szCs w:val="18"/>
                </w:rPr>
                <w:t>at/de_in/Newsroom/Pressebild/3360</w:t>
              </w:r>
            </w:hyperlink>
          </w:p>
        </w:tc>
        <w:tc>
          <w:tcPr>
            <w:tcW w:w="4227" w:type="dxa"/>
          </w:tcPr>
          <w:p w:rsidR="0082023C" w:rsidRDefault="0082023C" w:rsidP="000E2BA1">
            <w:pPr>
              <w:tabs>
                <w:tab w:val="left" w:pos="1170"/>
              </w:tabs>
              <w:rPr>
                <w:rFonts w:ascii="Arial" w:hAnsi="Arial" w:cs="Arial"/>
                <w:sz w:val="18"/>
                <w:szCs w:val="18"/>
              </w:rPr>
            </w:pPr>
            <w:hyperlink r:id="rId16" w:history="1">
              <w:r w:rsidRPr="009F60D1">
                <w:rPr>
                  <w:rStyle w:val="Hyperlink"/>
                  <w:rFonts w:ascii="Arial" w:hAnsi="Arial" w:cs="Arial"/>
                  <w:sz w:val="18"/>
                  <w:szCs w:val="18"/>
                </w:rPr>
                <w:t>http://www.poettinger.at/de_i</w:t>
              </w:r>
              <w:r w:rsidRPr="009F60D1">
                <w:rPr>
                  <w:rStyle w:val="Hyperlink"/>
                  <w:rFonts w:ascii="Arial" w:hAnsi="Arial" w:cs="Arial"/>
                  <w:sz w:val="18"/>
                  <w:szCs w:val="18"/>
                </w:rPr>
                <w:t>n</w:t>
              </w:r>
              <w:r w:rsidRPr="009F60D1">
                <w:rPr>
                  <w:rStyle w:val="Hyperlink"/>
                  <w:rFonts w:ascii="Arial" w:hAnsi="Arial" w:cs="Arial"/>
                  <w:sz w:val="18"/>
                  <w:szCs w:val="18"/>
                </w:rPr>
                <w:t>/Newsroom/Pressebild/3361</w:t>
              </w:r>
            </w:hyperlink>
          </w:p>
          <w:p w:rsidR="0082023C" w:rsidRPr="00ED6BBD" w:rsidRDefault="0082023C" w:rsidP="000E2BA1">
            <w:pPr>
              <w:tabs>
                <w:tab w:val="left" w:pos="1170"/>
              </w:tabs>
              <w:rPr>
                <w:rFonts w:ascii="Arial" w:hAnsi="Arial" w:cs="Arial"/>
                <w:sz w:val="18"/>
                <w:szCs w:val="18"/>
              </w:rPr>
            </w:pPr>
          </w:p>
        </w:tc>
      </w:tr>
    </w:tbl>
    <w:p w:rsidR="0082023C" w:rsidRDefault="0082023C" w:rsidP="0082023C">
      <w:pPr>
        <w:rPr>
          <w:rFonts w:ascii="Arial" w:hAnsi="Arial" w:cs="Arial"/>
          <w:b/>
          <w:sz w:val="18"/>
          <w:szCs w:val="18"/>
        </w:rPr>
      </w:pPr>
    </w:p>
    <w:p w:rsidR="0082023C" w:rsidRPr="00ED6BBD" w:rsidRDefault="0082023C" w:rsidP="0082023C">
      <w:pPr>
        <w:rPr>
          <w:rFonts w:ascii="Arial" w:hAnsi="Arial" w:cs="Arial"/>
          <w:b/>
          <w:color w:val="A6A6A6" w:themeColor="background1" w:themeShade="A6"/>
          <w:sz w:val="20"/>
          <w:szCs w:val="20"/>
        </w:rPr>
      </w:pPr>
    </w:p>
    <w:p w:rsidR="00B46970" w:rsidRPr="006D71CE" w:rsidRDefault="00B46970" w:rsidP="00774C2F">
      <w:pPr>
        <w:rPr>
          <w:rFonts w:ascii="Arial" w:hAnsi="Arial" w:cs="Arial"/>
          <w:b/>
          <w:sz w:val="18"/>
          <w:szCs w:val="18"/>
        </w:rPr>
      </w:pPr>
    </w:p>
    <w:p w:rsidR="00774C2F" w:rsidRPr="00114486" w:rsidRDefault="00537C30" w:rsidP="00774C2F">
      <w:pPr>
        <w:rPr>
          <w:rFonts w:ascii="Arial" w:hAnsi="Arial" w:cs="Arial"/>
          <w:b/>
          <w:sz w:val="18"/>
          <w:szCs w:val="18"/>
        </w:rPr>
      </w:pPr>
      <w:r>
        <w:rPr>
          <w:rFonts w:ascii="Arial" w:hAnsi="Arial"/>
          <w:b/>
          <w:sz w:val="18"/>
        </w:rPr>
        <w:t xml:space="preserve">More printer-optimised photos: </w:t>
      </w:r>
    </w:p>
    <w:p w:rsidR="00774C2F" w:rsidRPr="002205E2" w:rsidRDefault="00537C30" w:rsidP="00774C2F">
      <w:pPr>
        <w:rPr>
          <w:rFonts w:ascii="Arial" w:hAnsi="Arial" w:cs="Arial"/>
          <w:bCs/>
          <w:sz w:val="18"/>
          <w:szCs w:val="18"/>
          <w:lang w:val="da-DK"/>
        </w:rPr>
      </w:pPr>
      <w:r w:rsidRPr="002205E2">
        <w:rPr>
          <w:rFonts w:ascii="Arial" w:hAnsi="Arial"/>
          <w:sz w:val="18"/>
          <w:lang w:val="da-DK"/>
        </w:rPr>
        <w:t>online at http://www.poettinger.at/presse</w:t>
      </w:r>
    </w:p>
    <w:p w:rsidR="00774C2F" w:rsidRPr="002205E2" w:rsidRDefault="00774C2F" w:rsidP="00774C2F">
      <w:pPr>
        <w:rPr>
          <w:rFonts w:ascii="Arial" w:hAnsi="Arial" w:cs="Arial"/>
          <w:b/>
          <w:sz w:val="18"/>
          <w:szCs w:val="18"/>
          <w:lang w:val="da-DK"/>
        </w:rPr>
      </w:pPr>
    </w:p>
    <w:p w:rsidR="00774C2F" w:rsidRPr="00767DE5" w:rsidRDefault="00774C2F" w:rsidP="00774C2F">
      <w:pPr>
        <w:rPr>
          <w:rFonts w:ascii="Arial" w:hAnsi="Arial" w:cs="Arial"/>
          <w:b/>
          <w:sz w:val="18"/>
          <w:szCs w:val="18"/>
        </w:rPr>
      </w:pPr>
      <w:r>
        <w:rPr>
          <w:rFonts w:ascii="Arial" w:hAnsi="Arial"/>
          <w:b/>
          <w:sz w:val="18"/>
        </w:rPr>
        <w:t>For more informat</w:t>
      </w:r>
      <w:bookmarkStart w:id="0" w:name="_GoBack"/>
      <w:bookmarkEnd w:id="0"/>
      <w:r>
        <w:rPr>
          <w:rFonts w:ascii="Arial" w:hAnsi="Arial"/>
          <w:b/>
          <w:sz w:val="18"/>
        </w:rPr>
        <w:t>ion please contact:</w:t>
      </w:r>
    </w:p>
    <w:p w:rsidR="00774C2F" w:rsidRPr="002205E2" w:rsidRDefault="00774C2F" w:rsidP="00774C2F">
      <w:pPr>
        <w:rPr>
          <w:rFonts w:ascii="Arial" w:hAnsi="Arial" w:cs="Arial"/>
          <w:sz w:val="18"/>
          <w:szCs w:val="18"/>
          <w:lang w:val="de-DE"/>
        </w:rPr>
      </w:pPr>
      <w:r w:rsidRPr="002205E2">
        <w:rPr>
          <w:rFonts w:ascii="Arial" w:hAnsi="Arial"/>
          <w:b/>
          <w:sz w:val="18"/>
          <w:lang w:val="de-DE"/>
        </w:rPr>
        <w:t>Inge Steibl</w:t>
      </w:r>
      <w:r w:rsidRPr="002205E2">
        <w:rPr>
          <w:rFonts w:ascii="Arial" w:hAnsi="Arial"/>
          <w:sz w:val="18"/>
          <w:lang w:val="de-DE"/>
        </w:rPr>
        <w:t xml:space="preserve">, Alois Pöttinger Maschinenfabrik GmbH., Industriegelände 1, A-4710 </w:t>
      </w:r>
      <w:proofErr w:type="spellStart"/>
      <w:r w:rsidRPr="002205E2">
        <w:rPr>
          <w:rFonts w:ascii="Arial" w:hAnsi="Arial"/>
          <w:sz w:val="18"/>
          <w:lang w:val="de-DE"/>
        </w:rPr>
        <w:t>Grieskirchen</w:t>
      </w:r>
      <w:proofErr w:type="spellEnd"/>
    </w:p>
    <w:p w:rsidR="00774C2F" w:rsidRPr="00F435FD" w:rsidRDefault="00774C2F" w:rsidP="006D71CE">
      <w:pPr>
        <w:rPr>
          <w:rFonts w:ascii="Arial" w:hAnsi="Arial"/>
          <w:b/>
        </w:rPr>
      </w:pPr>
      <w:r>
        <w:rPr>
          <w:rFonts w:ascii="Arial" w:hAnsi="Arial"/>
          <w:sz w:val="18"/>
        </w:rPr>
        <w:t xml:space="preserve">Tel: +43(0)7248/600-2415, Mail: </w:t>
      </w:r>
      <w:hyperlink r:id="rId17">
        <w:r>
          <w:rPr>
            <w:rStyle w:val="Hyperlink"/>
            <w:rFonts w:ascii="Arial" w:hAnsi="Arial"/>
            <w:sz w:val="18"/>
          </w:rPr>
          <w:t>inge.steibl@poettinger.at</w:t>
        </w:r>
      </w:hyperlink>
      <w:r>
        <w:rPr>
          <w:rFonts w:ascii="Arial" w:hAnsi="Arial"/>
          <w:sz w:val="18"/>
        </w:rPr>
        <w:t xml:space="preserve">, </w:t>
      </w:r>
      <w:hyperlink r:id="rId18">
        <w:r>
          <w:rPr>
            <w:rFonts w:ascii="Arial" w:hAnsi="Arial"/>
            <w:sz w:val="18"/>
          </w:rPr>
          <w:t>www.poettinger.at</w:t>
        </w:r>
      </w:hyperlink>
    </w:p>
    <w:sectPr w:rsidR="00774C2F" w:rsidRPr="00F435FD" w:rsidSect="00774C2F">
      <w:headerReference w:type="default" r:id="rId19"/>
      <w:footerReference w:type="default" r:id="rId20"/>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75C" w:rsidRDefault="00BC175C" w:rsidP="00305DE3">
      <w:r>
        <w:separator/>
      </w:r>
    </w:p>
  </w:endnote>
  <w:endnote w:type="continuationSeparator" w:id="0">
    <w:p w:rsidR="00BC175C" w:rsidRDefault="00BC175C" w:rsidP="00305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78" w:rsidRPr="009F5D05" w:rsidRDefault="000873A5" w:rsidP="00774C2F">
    <w:pPr>
      <w:pStyle w:val="Fuzeile"/>
      <w:jc w:val="center"/>
      <w:rPr>
        <w:rFonts w:ascii="Arial" w:hAnsi="Arial" w:cs="Arial"/>
        <w:sz w:val="20"/>
        <w:szCs w:val="20"/>
      </w:rPr>
    </w:pPr>
    <w:r w:rsidRPr="009F5D05">
      <w:rPr>
        <w:rStyle w:val="Seitenzahl"/>
        <w:rFonts w:ascii="Arial" w:hAnsi="Arial" w:cs="Arial"/>
        <w:sz w:val="20"/>
        <w:szCs w:val="20"/>
      </w:rPr>
      <w:fldChar w:fldCharType="begin"/>
    </w:r>
    <w:r w:rsidR="00044178" w:rsidRPr="009F5D05">
      <w:rPr>
        <w:rStyle w:val="Seitenzahl"/>
        <w:rFonts w:ascii="Arial" w:hAnsi="Arial" w:cs="Arial"/>
        <w:sz w:val="20"/>
        <w:szCs w:val="20"/>
      </w:rPr>
      <w:instrText xml:space="preserve"> PAGE </w:instrText>
    </w:r>
    <w:r w:rsidRPr="009F5D05">
      <w:rPr>
        <w:rStyle w:val="Seitenzahl"/>
        <w:rFonts w:ascii="Arial" w:hAnsi="Arial" w:cs="Arial"/>
        <w:sz w:val="20"/>
        <w:szCs w:val="20"/>
      </w:rPr>
      <w:fldChar w:fldCharType="separate"/>
    </w:r>
    <w:r w:rsidR="0082023C">
      <w:rPr>
        <w:rStyle w:val="Seitenzahl"/>
        <w:rFonts w:ascii="Arial" w:hAnsi="Arial" w:cs="Arial"/>
        <w:noProof/>
        <w:sz w:val="20"/>
        <w:szCs w:val="20"/>
      </w:rPr>
      <w:t>3</w:t>
    </w:r>
    <w:r w:rsidRPr="009F5D05">
      <w:rPr>
        <w:rStyle w:val="Seitenzahl"/>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75C" w:rsidRDefault="00BC175C" w:rsidP="00305DE3">
      <w:r>
        <w:separator/>
      </w:r>
    </w:p>
  </w:footnote>
  <w:footnote w:type="continuationSeparator" w:id="0">
    <w:p w:rsidR="00BC175C" w:rsidRDefault="00BC175C" w:rsidP="0030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78" w:rsidRDefault="00044178" w:rsidP="00774C2F">
    <w:pPr>
      <w:pStyle w:val="Kopfzeile"/>
      <w:jc w:val="center"/>
    </w:pPr>
    <w:r>
      <w:rPr>
        <w:noProof/>
        <w:lang w:val="de-DE" w:eastAsia="de-DE" w:bidi="ar-SA"/>
      </w:rPr>
      <w:drawing>
        <wp:inline distT="0" distB="0" distL="0" distR="0">
          <wp:extent cx="1591159" cy="733425"/>
          <wp:effectExtent l="19050" t="0" r="9041"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91159" cy="733425"/>
                  </a:xfrm>
                  <a:prstGeom prst="rect">
                    <a:avLst/>
                  </a:prstGeom>
                  <a:noFill/>
                  <a:ln w="9525">
                    <a:noFill/>
                    <a:miter lim="800000"/>
                    <a:headEnd/>
                    <a:tailEnd/>
                  </a:ln>
                </pic:spPr>
              </pic:pic>
            </a:graphicData>
          </a:graphic>
        </wp:inline>
      </w:drawing>
    </w:r>
  </w:p>
  <w:p w:rsidR="00044178" w:rsidRDefault="00044178" w:rsidP="00774C2F">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746691"/>
    <w:rsid w:val="0004208A"/>
    <w:rsid w:val="00044178"/>
    <w:rsid w:val="000873A5"/>
    <w:rsid w:val="00096D82"/>
    <w:rsid w:val="000A117E"/>
    <w:rsid w:val="000F5005"/>
    <w:rsid w:val="001212C1"/>
    <w:rsid w:val="00154644"/>
    <w:rsid w:val="00200201"/>
    <w:rsid w:val="002205E2"/>
    <w:rsid w:val="00220839"/>
    <w:rsid w:val="00234F75"/>
    <w:rsid w:val="00264C1D"/>
    <w:rsid w:val="0027298A"/>
    <w:rsid w:val="002974C0"/>
    <w:rsid w:val="002A1EB1"/>
    <w:rsid w:val="002A6608"/>
    <w:rsid w:val="002C16B6"/>
    <w:rsid w:val="002C475C"/>
    <w:rsid w:val="002D02AC"/>
    <w:rsid w:val="002E71CF"/>
    <w:rsid w:val="00305DE3"/>
    <w:rsid w:val="00316180"/>
    <w:rsid w:val="00321523"/>
    <w:rsid w:val="003225B2"/>
    <w:rsid w:val="00371105"/>
    <w:rsid w:val="00385339"/>
    <w:rsid w:val="0040490F"/>
    <w:rsid w:val="00420E26"/>
    <w:rsid w:val="004235C5"/>
    <w:rsid w:val="00424106"/>
    <w:rsid w:val="00437D4B"/>
    <w:rsid w:val="00456B03"/>
    <w:rsid w:val="004669F8"/>
    <w:rsid w:val="004866B6"/>
    <w:rsid w:val="004903DD"/>
    <w:rsid w:val="004B0AE8"/>
    <w:rsid w:val="004B63D1"/>
    <w:rsid w:val="004D405B"/>
    <w:rsid w:val="004D4E27"/>
    <w:rsid w:val="004D58B8"/>
    <w:rsid w:val="00513FEA"/>
    <w:rsid w:val="00516783"/>
    <w:rsid w:val="00521DB4"/>
    <w:rsid w:val="00523E61"/>
    <w:rsid w:val="00537C30"/>
    <w:rsid w:val="0055684C"/>
    <w:rsid w:val="00580261"/>
    <w:rsid w:val="005A4425"/>
    <w:rsid w:val="005F6501"/>
    <w:rsid w:val="00620C04"/>
    <w:rsid w:val="006529B2"/>
    <w:rsid w:val="00676E15"/>
    <w:rsid w:val="00693EC5"/>
    <w:rsid w:val="006D26D5"/>
    <w:rsid w:val="006D6056"/>
    <w:rsid w:val="006D71CE"/>
    <w:rsid w:val="006E48E1"/>
    <w:rsid w:val="006F106E"/>
    <w:rsid w:val="00700516"/>
    <w:rsid w:val="007223E2"/>
    <w:rsid w:val="00745154"/>
    <w:rsid w:val="00745549"/>
    <w:rsid w:val="00746691"/>
    <w:rsid w:val="007608A1"/>
    <w:rsid w:val="00767BB1"/>
    <w:rsid w:val="0077111A"/>
    <w:rsid w:val="00774C2F"/>
    <w:rsid w:val="00787CD1"/>
    <w:rsid w:val="00790394"/>
    <w:rsid w:val="007A75FE"/>
    <w:rsid w:val="007B7B85"/>
    <w:rsid w:val="007D08A4"/>
    <w:rsid w:val="0082023C"/>
    <w:rsid w:val="00846BDB"/>
    <w:rsid w:val="0085104F"/>
    <w:rsid w:val="00880FEA"/>
    <w:rsid w:val="008B4166"/>
    <w:rsid w:val="008D66F5"/>
    <w:rsid w:val="008E2CC1"/>
    <w:rsid w:val="008F25AE"/>
    <w:rsid w:val="008F2753"/>
    <w:rsid w:val="00907CA1"/>
    <w:rsid w:val="00921E4F"/>
    <w:rsid w:val="00967928"/>
    <w:rsid w:val="009719C2"/>
    <w:rsid w:val="009F58E4"/>
    <w:rsid w:val="00A03BBA"/>
    <w:rsid w:val="00A854C8"/>
    <w:rsid w:val="00AB0934"/>
    <w:rsid w:val="00AB4167"/>
    <w:rsid w:val="00AB70FA"/>
    <w:rsid w:val="00AD299C"/>
    <w:rsid w:val="00B02D30"/>
    <w:rsid w:val="00B217FF"/>
    <w:rsid w:val="00B46970"/>
    <w:rsid w:val="00BC175C"/>
    <w:rsid w:val="00BC1DAA"/>
    <w:rsid w:val="00BD4D57"/>
    <w:rsid w:val="00BE725A"/>
    <w:rsid w:val="00C34942"/>
    <w:rsid w:val="00C81E42"/>
    <w:rsid w:val="00C86DB6"/>
    <w:rsid w:val="00CF042C"/>
    <w:rsid w:val="00CF19B0"/>
    <w:rsid w:val="00D152A5"/>
    <w:rsid w:val="00D4767F"/>
    <w:rsid w:val="00D708FF"/>
    <w:rsid w:val="00D722A4"/>
    <w:rsid w:val="00DA4CBC"/>
    <w:rsid w:val="00DC37C9"/>
    <w:rsid w:val="00DE1390"/>
    <w:rsid w:val="00E15C1B"/>
    <w:rsid w:val="00E54FB4"/>
    <w:rsid w:val="00E76C27"/>
    <w:rsid w:val="00ED53AA"/>
    <w:rsid w:val="00ED6BBD"/>
    <w:rsid w:val="00ED7A66"/>
    <w:rsid w:val="00F538B9"/>
    <w:rsid w:val="00F90600"/>
    <w:rsid w:val="00FB311F"/>
    <w:rsid w:val="00FC7D9E"/>
    <w:rsid w:val="00FE614D"/>
    <w:rsid w:val="00FF79B7"/>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1BC"/>
    <w:rPr>
      <w:sz w:val="24"/>
      <w:szCs w:val="24"/>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link w:val="Textkrper3Zchn"/>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gitternetz">
    <w:name w:val="Table Grid"/>
    <w:basedOn w:val="NormaleTabelle"/>
    <w:rsid w:val="009F5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GB"/>
    </w:rPr>
  </w:style>
  <w:style w:type="character" w:styleId="BesuchterHyperlink">
    <w:name w:val="FollowedHyperlink"/>
    <w:basedOn w:val="Absatz-Standardschriftart"/>
    <w:uiPriority w:val="99"/>
    <w:semiHidden/>
    <w:unhideWhenUsed/>
    <w:rsid w:val="00537C30"/>
    <w:rPr>
      <w:color w:val="800080" w:themeColor="followedHyperlink"/>
      <w:u w:val="single"/>
    </w:rPr>
  </w:style>
  <w:style w:type="character" w:customStyle="1" w:styleId="Textkrper3Zchn">
    <w:name w:val="Textkörper 3 Zchn"/>
    <w:basedOn w:val="Absatz-Standardschriftart"/>
    <w:link w:val="Textkrper3"/>
    <w:rsid w:val="006D71CE"/>
    <w:rPr>
      <w:sz w:val="16"/>
      <w:szCs w:val="16"/>
      <w:lang w:eastAsia="en-GB"/>
    </w:rPr>
  </w:style>
</w:styles>
</file>

<file path=word/webSettings.xml><?xml version="1.0" encoding="utf-8"?>
<w:webSettings xmlns:r="http://schemas.openxmlformats.org/officeDocument/2006/relationships" xmlns:w="http://schemas.openxmlformats.org/wordprocessingml/2006/main">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saemaschinen/AEROSEM_3002_3_hq.jpg" TargetMode="External"/><Relationship Id="rId13" Type="http://schemas.openxmlformats.org/officeDocument/2006/relationships/hyperlink" Target="http://www.poettinger.at/img/landtechnik/collection/saemaschinen/AEROSEM_Maissaat2015_2_hq.jpg" TargetMode="External"/><Relationship Id="rId18" Type="http://schemas.openxmlformats.org/officeDocument/2006/relationships/hyperlink" Target="http://www.poettinger.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ge.steibl@poettinger.at" TargetMode="External"/><Relationship Id="rId2" Type="http://schemas.openxmlformats.org/officeDocument/2006/relationships/numbering" Target="numbering.xml"/><Relationship Id="rId16" Type="http://schemas.openxmlformats.org/officeDocument/2006/relationships/hyperlink" Target="http://www.poettinger.at/de_in/Newsroom/Pressebild/33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img/landtechnik/collection/saemaschinen/AEROSEM_Maissaat2015_1_hq.jpg" TargetMode="External"/><Relationship Id="rId5" Type="http://schemas.openxmlformats.org/officeDocument/2006/relationships/webSettings" Target="webSettings.xml"/><Relationship Id="rId15" Type="http://schemas.openxmlformats.org/officeDocument/2006/relationships/hyperlink" Target="http://www.poettinger.at/de_in/Newsroom/Pressebild/3360" TargetMode="External"/><Relationship Id="rId10" Type="http://schemas.openxmlformats.org/officeDocument/2006/relationships/hyperlink" Target="http://www.poettinger.at/de_in/Newsroom/Pressebild/336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46483-3E62-4EC2-9A11-E18A4304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Poettinger Maschinenfabrik GmbH</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neue alpine Pöttinger-Flotte</dc:title>
  <dc:creator>kuchpet</dc:creator>
  <dc:description>translation by WordWorks / giles@wordworks.at</dc:description>
  <cp:lastModifiedBy>steiing</cp:lastModifiedBy>
  <cp:revision>3</cp:revision>
  <cp:lastPrinted>2015-06-09T11:22:00Z</cp:lastPrinted>
  <dcterms:created xsi:type="dcterms:W3CDTF">2015-06-11T17:57:00Z</dcterms:created>
  <dcterms:modified xsi:type="dcterms:W3CDTF">2015-06-12T05:09:00Z</dcterms:modified>
</cp:coreProperties>
</file>